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228" w:rsidRPr="004B1364" w:rsidRDefault="00613228" w:rsidP="005B669D">
      <w:pPr>
        <w:spacing w:after="60" w:line="264" w:lineRule="auto"/>
        <w:jc w:val="both"/>
        <w:rPr>
          <w:rFonts w:ascii="Calibri" w:hAnsi="Calibri"/>
          <w:sz w:val="20"/>
          <w:szCs w:val="20"/>
        </w:rPr>
      </w:pPr>
    </w:p>
    <w:p w:rsidR="007A6C69" w:rsidRPr="004B1364" w:rsidRDefault="007A6C69" w:rsidP="007A6C69">
      <w:pPr>
        <w:spacing w:after="60" w:line="264" w:lineRule="auto"/>
        <w:jc w:val="center"/>
        <w:rPr>
          <w:rFonts w:ascii="Calibri" w:hAnsi="Calibri"/>
          <w:b/>
          <w:sz w:val="20"/>
          <w:szCs w:val="20"/>
          <w:u w:val="single"/>
        </w:rPr>
      </w:pPr>
      <w:r w:rsidRPr="004B1364">
        <w:rPr>
          <w:rFonts w:ascii="Calibri" w:hAnsi="Calibri"/>
          <w:b/>
          <w:sz w:val="20"/>
          <w:szCs w:val="20"/>
          <w:u w:val="single"/>
        </w:rPr>
        <w:t>ΕΝΤΥΠΟ Ι</w:t>
      </w:r>
    </w:p>
    <w:p w:rsidR="007A6C69" w:rsidRPr="004B1364" w:rsidRDefault="007A6C69" w:rsidP="005B669D">
      <w:pPr>
        <w:spacing w:after="60" w:line="264" w:lineRule="auto"/>
        <w:jc w:val="both"/>
        <w:rPr>
          <w:rFonts w:ascii="Calibri" w:hAnsi="Calibri"/>
          <w:b/>
          <w:sz w:val="20"/>
          <w:szCs w:val="20"/>
          <w:u w:val="single"/>
        </w:rPr>
      </w:pPr>
      <w:r w:rsidRPr="004B1364">
        <w:rPr>
          <w:rFonts w:ascii="Calibri" w:hAnsi="Calibri"/>
          <w:b/>
          <w:sz w:val="20"/>
          <w:szCs w:val="20"/>
          <w:u w:val="single"/>
        </w:rPr>
        <w:t>Αναλυτική περιγραφή του φυσικού και οικονομικού αντικειμένου της σύβασης</w:t>
      </w:r>
    </w:p>
    <w:p w:rsidR="00851640" w:rsidRPr="004B1364" w:rsidRDefault="00F50513" w:rsidP="005B669D">
      <w:pPr>
        <w:spacing w:after="60" w:line="264" w:lineRule="auto"/>
        <w:jc w:val="both"/>
        <w:rPr>
          <w:rFonts w:ascii="Calibri" w:hAnsi="Calibri"/>
          <w:b/>
          <w:sz w:val="20"/>
          <w:szCs w:val="20"/>
          <w:u w:val="single"/>
        </w:rPr>
      </w:pPr>
      <w:r w:rsidRPr="004B1364">
        <w:rPr>
          <w:rFonts w:ascii="Calibri" w:hAnsi="Calibri"/>
          <w:b/>
          <w:sz w:val="20"/>
          <w:szCs w:val="20"/>
          <w:u w:val="single"/>
        </w:rPr>
        <w:t>Α</w:t>
      </w:r>
      <w:r w:rsidR="002E2931" w:rsidRPr="004B1364">
        <w:rPr>
          <w:rFonts w:ascii="Calibri" w:hAnsi="Calibri"/>
          <w:b/>
          <w:sz w:val="20"/>
          <w:szCs w:val="20"/>
          <w:u w:val="single"/>
        </w:rPr>
        <w:t xml:space="preserve">. </w:t>
      </w:r>
      <w:r w:rsidR="00851640" w:rsidRPr="004B1364">
        <w:rPr>
          <w:rFonts w:ascii="Calibri" w:hAnsi="Calibri"/>
          <w:b/>
          <w:sz w:val="20"/>
          <w:szCs w:val="20"/>
          <w:u w:val="single"/>
        </w:rPr>
        <w:t>ΣΥΓΓΡΑΦΗ ΥΠΟΧΡΕΩΣΕΩΝ</w:t>
      </w:r>
    </w:p>
    <w:p w:rsidR="00851640" w:rsidRPr="004B1364" w:rsidRDefault="00B905EB" w:rsidP="005B669D">
      <w:pPr>
        <w:spacing w:after="60" w:line="264" w:lineRule="auto"/>
        <w:jc w:val="both"/>
        <w:rPr>
          <w:rFonts w:ascii="Calibri" w:hAnsi="Calibri"/>
          <w:sz w:val="20"/>
          <w:szCs w:val="20"/>
        </w:rPr>
      </w:pPr>
      <w:r w:rsidRPr="004B1364">
        <w:rPr>
          <w:rFonts w:ascii="Calibri" w:hAnsi="Calibri"/>
          <w:sz w:val="20"/>
          <w:szCs w:val="20"/>
        </w:rPr>
        <w:t xml:space="preserve">Το έργο που θα προσφέρει ο Ανάδοχος έχει ως στόχο την παρουσίαση των συγκριτικών πλεονεκτημάτων της Λέσβου αξιοποιώντας νέες καινοτόμες εφαρμογές ( </w:t>
      </w:r>
      <w:r w:rsidRPr="004B1364">
        <w:rPr>
          <w:rFonts w:ascii="Calibri" w:hAnsi="Calibri"/>
          <w:sz w:val="20"/>
          <w:szCs w:val="20"/>
          <w:lang w:val="en-US"/>
        </w:rPr>
        <w:t>VR</w:t>
      </w:r>
      <w:r w:rsidRPr="004B1364">
        <w:rPr>
          <w:rFonts w:ascii="Calibri" w:hAnsi="Calibri"/>
          <w:sz w:val="20"/>
          <w:szCs w:val="20"/>
        </w:rPr>
        <w:t>-</w:t>
      </w:r>
      <w:r w:rsidRPr="004B1364">
        <w:rPr>
          <w:rFonts w:ascii="Calibri" w:hAnsi="Calibri"/>
          <w:sz w:val="20"/>
          <w:szCs w:val="20"/>
          <w:lang w:val="en-US"/>
        </w:rPr>
        <w:t>Virtual</w:t>
      </w:r>
      <w:r w:rsidRPr="004B1364">
        <w:rPr>
          <w:rFonts w:ascii="Calibri" w:hAnsi="Calibri"/>
          <w:sz w:val="20"/>
          <w:szCs w:val="20"/>
        </w:rPr>
        <w:t xml:space="preserve"> </w:t>
      </w:r>
      <w:r w:rsidRPr="004B1364">
        <w:rPr>
          <w:rFonts w:ascii="Calibri" w:hAnsi="Calibri"/>
          <w:sz w:val="20"/>
          <w:szCs w:val="20"/>
          <w:lang w:val="en-US"/>
        </w:rPr>
        <w:t>Reality</w:t>
      </w:r>
      <w:r w:rsidRPr="004B1364">
        <w:rPr>
          <w:rFonts w:ascii="Calibri" w:hAnsi="Calibri"/>
          <w:sz w:val="20"/>
          <w:szCs w:val="20"/>
        </w:rPr>
        <w:t xml:space="preserve"> &amp; </w:t>
      </w:r>
      <w:r w:rsidRPr="004B1364">
        <w:rPr>
          <w:rFonts w:ascii="Calibri" w:hAnsi="Calibri"/>
          <w:sz w:val="20"/>
          <w:szCs w:val="20"/>
          <w:lang w:val="en-US"/>
        </w:rPr>
        <w:t>AR</w:t>
      </w:r>
      <w:r w:rsidRPr="004B1364">
        <w:rPr>
          <w:rFonts w:ascii="Calibri" w:hAnsi="Calibri"/>
          <w:sz w:val="20"/>
          <w:szCs w:val="20"/>
        </w:rPr>
        <w:t>-</w:t>
      </w:r>
      <w:r w:rsidRPr="004B1364">
        <w:rPr>
          <w:rFonts w:ascii="Calibri" w:hAnsi="Calibri"/>
          <w:sz w:val="20"/>
          <w:szCs w:val="20"/>
          <w:lang w:val="en-US"/>
        </w:rPr>
        <w:t>A</w:t>
      </w:r>
      <w:r w:rsidR="00706896" w:rsidRPr="004B1364">
        <w:rPr>
          <w:rFonts w:ascii="Calibri" w:hAnsi="Calibri"/>
          <w:sz w:val="20"/>
          <w:szCs w:val="20"/>
          <w:lang w:val="en-US"/>
        </w:rPr>
        <w:t>ugmented</w:t>
      </w:r>
      <w:r w:rsidR="00706896" w:rsidRPr="004B1364">
        <w:rPr>
          <w:rFonts w:ascii="Calibri" w:hAnsi="Calibri"/>
          <w:sz w:val="20"/>
          <w:szCs w:val="20"/>
        </w:rPr>
        <w:t xml:space="preserve"> </w:t>
      </w:r>
      <w:r w:rsidR="00706896" w:rsidRPr="004B1364">
        <w:rPr>
          <w:rFonts w:ascii="Calibri" w:hAnsi="Calibri"/>
          <w:sz w:val="20"/>
          <w:szCs w:val="20"/>
          <w:lang w:val="en-US"/>
        </w:rPr>
        <w:t>Reality</w:t>
      </w:r>
      <w:r w:rsidR="00706896" w:rsidRPr="004B1364">
        <w:rPr>
          <w:rFonts w:ascii="Calibri" w:hAnsi="Calibri"/>
          <w:sz w:val="20"/>
          <w:szCs w:val="20"/>
        </w:rPr>
        <w:t>) εικονικής πραγματικότητας και επαυξημένης πραγματικότητας.</w:t>
      </w:r>
    </w:p>
    <w:p w:rsidR="00706896" w:rsidRPr="004B1364" w:rsidRDefault="00706896" w:rsidP="005B669D">
      <w:pPr>
        <w:spacing w:after="60" w:line="264" w:lineRule="auto"/>
        <w:jc w:val="both"/>
        <w:rPr>
          <w:rFonts w:ascii="Calibri" w:hAnsi="Calibri"/>
          <w:sz w:val="20"/>
          <w:szCs w:val="20"/>
        </w:rPr>
      </w:pPr>
      <w:r w:rsidRPr="004B1364">
        <w:rPr>
          <w:rFonts w:ascii="Calibri" w:hAnsi="Calibri"/>
          <w:sz w:val="20"/>
          <w:szCs w:val="20"/>
        </w:rPr>
        <w:t xml:space="preserve">Το έργο θα περιλαμβάνει την ψηφιοποίηση του Δικτύου Περιπατητικών Διαδρομών και φυσικών πόρων της Λέσβου, ερευνώντας </w:t>
      </w:r>
      <w:r w:rsidR="00C843AB" w:rsidRPr="004B1364">
        <w:rPr>
          <w:rFonts w:ascii="Calibri" w:hAnsi="Calibri"/>
          <w:sz w:val="20"/>
          <w:szCs w:val="20"/>
        </w:rPr>
        <w:t>και καταγράφοντας τις διαδρομές και δημιουργώντας ειδικό λογισμικό παρουσίασης του Δικτύου.</w:t>
      </w:r>
    </w:p>
    <w:p w:rsidR="00C843AB" w:rsidRPr="004B1364" w:rsidRDefault="00C843AB" w:rsidP="00C843AB">
      <w:pPr>
        <w:spacing w:after="60" w:line="264" w:lineRule="auto"/>
        <w:jc w:val="both"/>
        <w:rPr>
          <w:rFonts w:ascii="Calibri" w:hAnsi="Calibri"/>
          <w:sz w:val="20"/>
          <w:szCs w:val="20"/>
        </w:rPr>
      </w:pPr>
      <w:r w:rsidRPr="004B1364">
        <w:rPr>
          <w:rFonts w:ascii="Calibri" w:hAnsi="Calibri"/>
          <w:sz w:val="20"/>
          <w:szCs w:val="20"/>
        </w:rPr>
        <w:t>Πιο συγκεκριμένα,</w:t>
      </w:r>
    </w:p>
    <w:p w:rsidR="00C843AB" w:rsidRPr="004B1364" w:rsidRDefault="00C843AB" w:rsidP="00C843AB">
      <w:pPr>
        <w:spacing w:after="60" w:line="264" w:lineRule="auto"/>
        <w:jc w:val="both"/>
        <w:rPr>
          <w:rFonts w:ascii="Calibri" w:hAnsi="Calibri"/>
          <w:sz w:val="20"/>
          <w:szCs w:val="20"/>
        </w:rPr>
      </w:pPr>
      <w:r w:rsidRPr="004B1364">
        <w:rPr>
          <w:rFonts w:ascii="Calibri" w:hAnsi="Calibri"/>
          <w:sz w:val="20"/>
          <w:szCs w:val="20"/>
        </w:rPr>
        <w:t xml:space="preserve">Δημιουργία Λογισμικού Παρουσίασης του Δικτύου και των Διαδρομών του με αποτύπωση των δεδομένων σε Ψηφιακή Πλατφόρμα ανοικτής στο κοινό για την άντληση στοιχείων 20 τουλάχιστον περιπατητικών διαδρομών της Λέσβου σε διάφορες εκδοχές, διάσχισης, κυκλικές, </w:t>
      </w:r>
      <w:proofErr w:type="spellStart"/>
      <w:r w:rsidRPr="004B1364">
        <w:rPr>
          <w:rFonts w:ascii="Calibri" w:hAnsi="Calibri"/>
          <w:sz w:val="20"/>
          <w:szCs w:val="20"/>
        </w:rPr>
        <w:t>βρογχοειδείς</w:t>
      </w:r>
      <w:proofErr w:type="spellEnd"/>
      <w:r w:rsidRPr="004B1364">
        <w:rPr>
          <w:rFonts w:ascii="Calibri" w:hAnsi="Calibri"/>
          <w:sz w:val="20"/>
          <w:szCs w:val="20"/>
        </w:rPr>
        <w:t>.</w:t>
      </w:r>
    </w:p>
    <w:p w:rsidR="00C843AB" w:rsidRPr="004B1364" w:rsidRDefault="00C843AB" w:rsidP="00C843AB">
      <w:pPr>
        <w:spacing w:after="60" w:line="264" w:lineRule="auto"/>
        <w:jc w:val="both"/>
        <w:rPr>
          <w:rFonts w:ascii="Calibri" w:hAnsi="Calibri"/>
          <w:sz w:val="20"/>
          <w:szCs w:val="20"/>
        </w:rPr>
      </w:pPr>
      <w:r w:rsidRPr="004B1364">
        <w:rPr>
          <w:rFonts w:ascii="Calibri" w:hAnsi="Calibri"/>
          <w:sz w:val="20"/>
          <w:szCs w:val="20"/>
        </w:rPr>
        <w:t>Οι Διαδρομές αυτές θα παρουσιάζονται ενιαία σε ειδικά σχεδιασμένο λογισμικό με τα δεδομένα που θα συλλεχθούν και θα υποστούν κατάλληλη επεξεργασία να μπορούν να "κατεβαίνουν" για σχετική χρήση, επιστημονική, εκπαιδευτική, και από τους ενδιαφερόμενους επισκέπτες της Λέσβου.</w:t>
      </w:r>
    </w:p>
    <w:p w:rsidR="00851640" w:rsidRPr="004B1364" w:rsidRDefault="00C843AB" w:rsidP="00C843AB">
      <w:pPr>
        <w:spacing w:after="60" w:line="264" w:lineRule="auto"/>
        <w:jc w:val="both"/>
        <w:rPr>
          <w:rFonts w:ascii="Calibri" w:hAnsi="Calibri"/>
          <w:sz w:val="20"/>
          <w:szCs w:val="20"/>
        </w:rPr>
      </w:pPr>
      <w:r w:rsidRPr="004B1364">
        <w:rPr>
          <w:rFonts w:ascii="Calibri" w:hAnsi="Calibri"/>
          <w:sz w:val="20"/>
          <w:szCs w:val="20"/>
        </w:rPr>
        <w:t>Επιπλέον οι διαδρομές θα καταγραφούν σε όλο το μήκος τους σε εποπτική μορφή που θα περιλαμβάνει όλες οι λεπτομέρειές τους - ΟΝΤΟΛΟΓΙΑ- τα υψομετρικά κλπ. και θα χαρτογραφηθούν σε πλήρη μορφή, -σε ψηφιακή μορφή - με ανοικτά, επεξεργάσιμα  αρχεία.</w:t>
      </w:r>
    </w:p>
    <w:p w:rsidR="00C843AB" w:rsidRPr="004B1364" w:rsidRDefault="00C843AB" w:rsidP="00C843AB">
      <w:pPr>
        <w:spacing w:after="60" w:line="264" w:lineRule="auto"/>
        <w:jc w:val="both"/>
        <w:rPr>
          <w:rFonts w:ascii="Calibri" w:hAnsi="Calibri"/>
          <w:sz w:val="20"/>
          <w:szCs w:val="20"/>
        </w:rPr>
      </w:pPr>
      <w:r w:rsidRPr="004B1364">
        <w:rPr>
          <w:rFonts w:ascii="Calibri" w:hAnsi="Calibri"/>
          <w:sz w:val="20"/>
          <w:szCs w:val="20"/>
        </w:rPr>
        <w:t>Η ψηφιοποίηση των διαδρομών θα περιλαμβάνει:</w:t>
      </w:r>
    </w:p>
    <w:p w:rsidR="00C843AB" w:rsidRPr="004B1364" w:rsidRDefault="00C843AB" w:rsidP="00C843AB">
      <w:pPr>
        <w:spacing w:after="60" w:line="264" w:lineRule="auto"/>
        <w:jc w:val="both"/>
        <w:rPr>
          <w:rFonts w:ascii="Calibri" w:hAnsi="Calibri"/>
          <w:sz w:val="20"/>
          <w:szCs w:val="20"/>
        </w:rPr>
      </w:pPr>
      <w:r w:rsidRPr="004B1364">
        <w:rPr>
          <w:rFonts w:ascii="Calibri" w:hAnsi="Calibri"/>
          <w:sz w:val="20"/>
          <w:szCs w:val="20"/>
        </w:rPr>
        <w:t>1.</w:t>
      </w:r>
      <w:r w:rsidRPr="004B1364">
        <w:rPr>
          <w:rFonts w:ascii="Calibri" w:hAnsi="Calibri"/>
          <w:sz w:val="20"/>
          <w:szCs w:val="20"/>
        </w:rPr>
        <w:tab/>
        <w:t>Έρευνα και συλλογή Δεδομένων</w:t>
      </w:r>
    </w:p>
    <w:p w:rsidR="00C843AB" w:rsidRPr="004B1364" w:rsidRDefault="00C843AB" w:rsidP="00C843AB">
      <w:pPr>
        <w:spacing w:after="60" w:line="264" w:lineRule="auto"/>
        <w:jc w:val="both"/>
        <w:rPr>
          <w:rFonts w:ascii="Calibri" w:hAnsi="Calibri"/>
          <w:sz w:val="20"/>
          <w:szCs w:val="20"/>
        </w:rPr>
      </w:pPr>
      <w:r w:rsidRPr="004B1364">
        <w:rPr>
          <w:rFonts w:ascii="Calibri" w:hAnsi="Calibri"/>
          <w:sz w:val="20"/>
          <w:szCs w:val="20"/>
        </w:rPr>
        <w:t>2.</w:t>
      </w:r>
      <w:r w:rsidRPr="004B1364">
        <w:rPr>
          <w:rFonts w:ascii="Calibri" w:hAnsi="Calibri"/>
          <w:sz w:val="20"/>
          <w:szCs w:val="20"/>
        </w:rPr>
        <w:tab/>
        <w:t>Επεξεργασία δεδομένων και καταχώριση σε βάση δεδομένων με συσχετισμούς οντολογίας και εποπτικού υλικού (π.χ. φωτογραφίες, στίγματα σήμανσης, 3</w:t>
      </w:r>
      <w:r w:rsidRPr="004B1364">
        <w:rPr>
          <w:rFonts w:ascii="Calibri" w:hAnsi="Calibri"/>
          <w:sz w:val="20"/>
          <w:szCs w:val="20"/>
          <w:lang w:val="en-US"/>
        </w:rPr>
        <w:t>d</w:t>
      </w:r>
      <w:r w:rsidRPr="004B1364">
        <w:rPr>
          <w:rFonts w:ascii="Calibri" w:hAnsi="Calibri"/>
          <w:sz w:val="20"/>
          <w:szCs w:val="20"/>
        </w:rPr>
        <w:t xml:space="preserve"> </w:t>
      </w:r>
      <w:r w:rsidRPr="004B1364">
        <w:rPr>
          <w:rFonts w:ascii="Calibri" w:hAnsi="Calibri"/>
          <w:sz w:val="20"/>
          <w:szCs w:val="20"/>
          <w:lang w:val="en-US"/>
        </w:rPr>
        <w:t>video</w:t>
      </w:r>
      <w:r w:rsidRPr="004B1364">
        <w:rPr>
          <w:rFonts w:ascii="Calibri" w:hAnsi="Calibri"/>
          <w:sz w:val="20"/>
          <w:szCs w:val="20"/>
        </w:rPr>
        <w:t xml:space="preserve"> κλπ.)</w:t>
      </w:r>
    </w:p>
    <w:p w:rsidR="00C843AB" w:rsidRPr="004B1364" w:rsidRDefault="00C843AB" w:rsidP="00C843AB">
      <w:pPr>
        <w:spacing w:after="60" w:line="264" w:lineRule="auto"/>
        <w:jc w:val="both"/>
        <w:rPr>
          <w:rFonts w:ascii="Calibri" w:hAnsi="Calibri"/>
          <w:sz w:val="20"/>
          <w:szCs w:val="20"/>
        </w:rPr>
      </w:pPr>
      <w:r w:rsidRPr="004B1364">
        <w:rPr>
          <w:rFonts w:ascii="Calibri" w:hAnsi="Calibri"/>
          <w:sz w:val="20"/>
          <w:szCs w:val="20"/>
        </w:rPr>
        <w:t>3.</w:t>
      </w:r>
      <w:r w:rsidRPr="004B1364">
        <w:rPr>
          <w:rFonts w:ascii="Calibri" w:hAnsi="Calibri"/>
          <w:sz w:val="20"/>
          <w:szCs w:val="20"/>
        </w:rPr>
        <w:tab/>
        <w:t>Αποτύπωση υφιστάμενων διαδρομών σε μια ενιαία βάση δεδομένων με ενιαίες προδιαγραφές.</w:t>
      </w:r>
    </w:p>
    <w:p w:rsidR="00C843AB" w:rsidRPr="004B1364" w:rsidRDefault="00C843AB" w:rsidP="00C843AB">
      <w:pPr>
        <w:spacing w:after="60" w:line="264" w:lineRule="auto"/>
        <w:jc w:val="both"/>
        <w:rPr>
          <w:rFonts w:ascii="Calibri" w:hAnsi="Calibri"/>
          <w:sz w:val="20"/>
          <w:szCs w:val="20"/>
        </w:rPr>
      </w:pPr>
      <w:r w:rsidRPr="004B1364">
        <w:rPr>
          <w:rFonts w:ascii="Calibri" w:hAnsi="Calibri"/>
          <w:sz w:val="20"/>
          <w:szCs w:val="20"/>
        </w:rPr>
        <w:t>4.</w:t>
      </w:r>
      <w:r w:rsidRPr="004B1364">
        <w:rPr>
          <w:rFonts w:ascii="Calibri" w:hAnsi="Calibri"/>
          <w:sz w:val="20"/>
          <w:szCs w:val="20"/>
        </w:rPr>
        <w:tab/>
        <w:t xml:space="preserve">Σύστημα τεκμηρίωσης διαδρομών και σημείων αυτών με </w:t>
      </w:r>
      <w:proofErr w:type="spellStart"/>
      <w:r w:rsidRPr="004B1364">
        <w:rPr>
          <w:rFonts w:ascii="Calibri" w:hAnsi="Calibri"/>
          <w:sz w:val="20"/>
          <w:szCs w:val="20"/>
        </w:rPr>
        <w:t>πολυμεσικό</w:t>
      </w:r>
      <w:proofErr w:type="spellEnd"/>
      <w:r w:rsidRPr="004B1364">
        <w:rPr>
          <w:rFonts w:ascii="Calibri" w:hAnsi="Calibri"/>
          <w:sz w:val="20"/>
          <w:szCs w:val="20"/>
        </w:rPr>
        <w:t xml:space="preserve"> υλικό(φωτογραφίες, βίντεο) και χωρικές συντεταγμένες. Στο σύστημα θα γίνεται και διαχείριση των πινακίδων των διαδρομών καθώς και αναφορές για την κατάστασή τους (ή και την ορθότητά τους). </w:t>
      </w:r>
    </w:p>
    <w:p w:rsidR="00C843AB" w:rsidRPr="004B1364" w:rsidRDefault="00C843AB" w:rsidP="00C843AB">
      <w:pPr>
        <w:spacing w:after="60" w:line="264" w:lineRule="auto"/>
        <w:jc w:val="both"/>
        <w:rPr>
          <w:rFonts w:ascii="Calibri" w:hAnsi="Calibri"/>
          <w:sz w:val="20"/>
          <w:szCs w:val="20"/>
        </w:rPr>
      </w:pPr>
      <w:r w:rsidRPr="004B1364">
        <w:rPr>
          <w:rFonts w:ascii="Calibri" w:hAnsi="Calibri"/>
          <w:sz w:val="20"/>
          <w:szCs w:val="20"/>
        </w:rPr>
        <w:t>5.</w:t>
      </w:r>
      <w:r w:rsidRPr="004B1364">
        <w:rPr>
          <w:rFonts w:ascii="Calibri" w:hAnsi="Calibri"/>
          <w:sz w:val="20"/>
          <w:szCs w:val="20"/>
        </w:rPr>
        <w:tab/>
      </w:r>
      <w:proofErr w:type="spellStart"/>
      <w:r w:rsidRPr="004B1364">
        <w:rPr>
          <w:rFonts w:ascii="Calibri" w:hAnsi="Calibri"/>
          <w:sz w:val="20"/>
          <w:szCs w:val="20"/>
        </w:rPr>
        <w:t>Ιστότοπος</w:t>
      </w:r>
      <w:proofErr w:type="spellEnd"/>
      <w:r w:rsidRPr="004B1364">
        <w:rPr>
          <w:rFonts w:ascii="Calibri" w:hAnsi="Calibri"/>
          <w:sz w:val="20"/>
          <w:szCs w:val="20"/>
        </w:rPr>
        <w:t xml:space="preserve"> ενημέρωσης για τις διαθέσιμες διαδρομές στο νησί με χρήση χαρτών. Σύνδεση με </w:t>
      </w:r>
      <w:proofErr w:type="spellStart"/>
      <w:r w:rsidRPr="004B1364">
        <w:rPr>
          <w:rFonts w:ascii="Calibri" w:hAnsi="Calibri"/>
          <w:sz w:val="20"/>
          <w:szCs w:val="20"/>
        </w:rPr>
        <w:t>πολυμεσικό</w:t>
      </w:r>
      <w:proofErr w:type="spellEnd"/>
      <w:r w:rsidRPr="004B1364">
        <w:rPr>
          <w:rFonts w:ascii="Calibri" w:hAnsi="Calibri"/>
          <w:sz w:val="20"/>
          <w:szCs w:val="20"/>
        </w:rPr>
        <w:t xml:space="preserve"> υλικό παρουσίασης σημείων αλλά και των διαδρομών συνολικά. </w:t>
      </w:r>
    </w:p>
    <w:p w:rsidR="00C843AB" w:rsidRPr="004B1364" w:rsidRDefault="00C843AB" w:rsidP="00C843AB">
      <w:pPr>
        <w:spacing w:after="60" w:line="264" w:lineRule="auto"/>
        <w:jc w:val="both"/>
        <w:rPr>
          <w:rFonts w:ascii="Calibri" w:hAnsi="Calibri"/>
          <w:sz w:val="20"/>
          <w:szCs w:val="20"/>
        </w:rPr>
      </w:pPr>
      <w:r w:rsidRPr="004B1364">
        <w:rPr>
          <w:rFonts w:ascii="Calibri" w:hAnsi="Calibri"/>
          <w:sz w:val="20"/>
          <w:szCs w:val="20"/>
        </w:rPr>
        <w:t>6.</w:t>
      </w:r>
      <w:r w:rsidRPr="004B1364">
        <w:rPr>
          <w:rFonts w:ascii="Calibri" w:hAnsi="Calibri"/>
          <w:sz w:val="20"/>
          <w:szCs w:val="20"/>
        </w:rPr>
        <w:tab/>
        <w:t xml:space="preserve">Εφαρμογές για κινητά τηλέφωνα και </w:t>
      </w:r>
      <w:r w:rsidRPr="004B1364">
        <w:rPr>
          <w:rFonts w:ascii="Calibri" w:hAnsi="Calibri"/>
          <w:sz w:val="20"/>
          <w:szCs w:val="20"/>
          <w:lang w:val="en-US"/>
        </w:rPr>
        <w:t>tablets</w:t>
      </w:r>
      <w:r w:rsidRPr="004B1364">
        <w:rPr>
          <w:rFonts w:ascii="Calibri" w:hAnsi="Calibri"/>
          <w:sz w:val="20"/>
          <w:szCs w:val="20"/>
        </w:rPr>
        <w:t xml:space="preserve"> που θα εντοπίζουν τη θέση του χρήστη και θα δίδουν πληροφορίες για την διαδρομή. Ο χρήστης στρέφοντας την κάμερα της συσκευής θα βλέπει πληροφορίες για τα κοντινά σημεία ενδιαφέροντος και την απόστασή του από αυτά (</w:t>
      </w:r>
      <w:r w:rsidRPr="004B1364">
        <w:rPr>
          <w:rFonts w:ascii="Calibri" w:hAnsi="Calibri"/>
          <w:sz w:val="20"/>
          <w:szCs w:val="20"/>
          <w:lang w:val="en-US"/>
        </w:rPr>
        <w:t>AR</w:t>
      </w:r>
      <w:r w:rsidRPr="004B1364">
        <w:rPr>
          <w:rFonts w:ascii="Calibri" w:hAnsi="Calibri"/>
          <w:sz w:val="20"/>
          <w:szCs w:val="20"/>
        </w:rPr>
        <w:t xml:space="preserve"> </w:t>
      </w:r>
      <w:r w:rsidRPr="004B1364">
        <w:rPr>
          <w:rFonts w:ascii="Calibri" w:hAnsi="Calibri"/>
          <w:sz w:val="20"/>
          <w:szCs w:val="20"/>
          <w:lang w:val="en-US"/>
        </w:rPr>
        <w:t>Tour</w:t>
      </w:r>
      <w:r w:rsidRPr="004B1364">
        <w:rPr>
          <w:rFonts w:ascii="Calibri" w:hAnsi="Calibri"/>
          <w:sz w:val="20"/>
          <w:szCs w:val="20"/>
        </w:rPr>
        <w:t xml:space="preserve">). </w:t>
      </w:r>
    </w:p>
    <w:p w:rsidR="00C843AB" w:rsidRPr="004B1364" w:rsidRDefault="00C843AB" w:rsidP="00C843AB">
      <w:pPr>
        <w:spacing w:after="60" w:line="264" w:lineRule="auto"/>
        <w:jc w:val="both"/>
        <w:rPr>
          <w:rFonts w:ascii="Calibri" w:hAnsi="Calibri"/>
          <w:sz w:val="20"/>
          <w:szCs w:val="20"/>
        </w:rPr>
      </w:pPr>
      <w:r w:rsidRPr="004B1364">
        <w:rPr>
          <w:rFonts w:ascii="Calibri" w:hAnsi="Calibri"/>
          <w:sz w:val="20"/>
          <w:szCs w:val="20"/>
        </w:rPr>
        <w:t>7.</w:t>
      </w:r>
      <w:r w:rsidRPr="004B1364">
        <w:rPr>
          <w:rFonts w:ascii="Calibri" w:hAnsi="Calibri"/>
          <w:sz w:val="20"/>
          <w:szCs w:val="20"/>
        </w:rPr>
        <w:tab/>
        <w:t xml:space="preserve">Παρουσιάσεις εικονικής πραγματικότητας μέσω VR </w:t>
      </w:r>
      <w:proofErr w:type="spellStart"/>
      <w:r w:rsidRPr="004B1364">
        <w:rPr>
          <w:rFonts w:ascii="Calibri" w:hAnsi="Calibri"/>
          <w:sz w:val="20"/>
          <w:szCs w:val="20"/>
        </w:rPr>
        <w:t>Headsets</w:t>
      </w:r>
      <w:proofErr w:type="spellEnd"/>
      <w:r w:rsidRPr="004B1364">
        <w:rPr>
          <w:rFonts w:ascii="Calibri" w:hAnsi="Calibri"/>
          <w:sz w:val="20"/>
          <w:szCs w:val="20"/>
        </w:rPr>
        <w:t xml:space="preserve"> (π.χ. </w:t>
      </w:r>
      <w:proofErr w:type="spellStart"/>
      <w:r w:rsidRPr="004B1364">
        <w:rPr>
          <w:rFonts w:ascii="Calibri" w:hAnsi="Calibri"/>
          <w:sz w:val="20"/>
          <w:szCs w:val="20"/>
        </w:rPr>
        <w:t>Oculus</w:t>
      </w:r>
      <w:proofErr w:type="spellEnd"/>
      <w:r w:rsidRPr="004B1364">
        <w:rPr>
          <w:rFonts w:ascii="Calibri" w:hAnsi="Calibri"/>
          <w:sz w:val="20"/>
          <w:szCs w:val="20"/>
        </w:rPr>
        <w:t xml:space="preserve"> </w:t>
      </w:r>
      <w:proofErr w:type="spellStart"/>
      <w:r w:rsidRPr="004B1364">
        <w:rPr>
          <w:rFonts w:ascii="Calibri" w:hAnsi="Calibri"/>
          <w:sz w:val="20"/>
          <w:szCs w:val="20"/>
        </w:rPr>
        <w:t>Rift</w:t>
      </w:r>
      <w:proofErr w:type="spellEnd"/>
      <w:r w:rsidRPr="004B1364">
        <w:rPr>
          <w:rFonts w:ascii="Calibri" w:hAnsi="Calibri"/>
          <w:sz w:val="20"/>
          <w:szCs w:val="20"/>
        </w:rPr>
        <w:t>),</w:t>
      </w:r>
      <w:r w:rsidR="0045548E" w:rsidRPr="004B1364">
        <w:rPr>
          <w:rFonts w:ascii="Calibri" w:hAnsi="Calibri"/>
          <w:sz w:val="20"/>
          <w:szCs w:val="20"/>
        </w:rPr>
        <w:t xml:space="preserve"> </w:t>
      </w:r>
      <w:r w:rsidRPr="004B1364">
        <w:rPr>
          <w:rFonts w:ascii="Calibri" w:hAnsi="Calibri"/>
          <w:sz w:val="20"/>
          <w:szCs w:val="20"/>
        </w:rPr>
        <w:t xml:space="preserve"> όπου ο χρήστης θα μπορεί να βλέπει τμήματα ή ολόκληρες διαδρομές σαν να ήταν εκεί (360o VR </w:t>
      </w:r>
      <w:proofErr w:type="spellStart"/>
      <w:r w:rsidRPr="004B1364">
        <w:rPr>
          <w:rFonts w:ascii="Calibri" w:hAnsi="Calibri"/>
          <w:sz w:val="20"/>
          <w:szCs w:val="20"/>
        </w:rPr>
        <w:t>Video</w:t>
      </w:r>
      <w:proofErr w:type="spellEnd"/>
      <w:r w:rsidRPr="004B1364">
        <w:rPr>
          <w:rFonts w:ascii="Calibri" w:hAnsi="Calibri"/>
          <w:sz w:val="20"/>
          <w:szCs w:val="20"/>
        </w:rPr>
        <w:t xml:space="preserve">). </w:t>
      </w:r>
    </w:p>
    <w:p w:rsidR="00C843AB" w:rsidRPr="004B1364" w:rsidRDefault="00C843AB" w:rsidP="00C843AB">
      <w:pPr>
        <w:spacing w:after="60" w:line="264" w:lineRule="auto"/>
        <w:jc w:val="both"/>
        <w:rPr>
          <w:rFonts w:ascii="Calibri" w:hAnsi="Calibri"/>
          <w:sz w:val="20"/>
          <w:szCs w:val="20"/>
        </w:rPr>
      </w:pPr>
      <w:r w:rsidRPr="004B1364">
        <w:rPr>
          <w:rFonts w:ascii="Calibri" w:hAnsi="Calibri"/>
          <w:sz w:val="20"/>
          <w:szCs w:val="20"/>
        </w:rPr>
        <w:t>8.</w:t>
      </w:r>
      <w:r w:rsidRPr="004B1364">
        <w:rPr>
          <w:rFonts w:ascii="Calibri" w:hAnsi="Calibri"/>
          <w:sz w:val="20"/>
          <w:szCs w:val="20"/>
        </w:rPr>
        <w:tab/>
        <w:t xml:space="preserve">Βίντεο προβολής των διαδρομών με </w:t>
      </w:r>
      <w:r w:rsidRPr="004B1364">
        <w:rPr>
          <w:rFonts w:ascii="Calibri" w:hAnsi="Calibri"/>
          <w:sz w:val="20"/>
          <w:szCs w:val="20"/>
          <w:lang w:val="en-US"/>
        </w:rPr>
        <w:t>animation</w:t>
      </w:r>
      <w:r w:rsidRPr="004B1364">
        <w:rPr>
          <w:rFonts w:ascii="Calibri" w:hAnsi="Calibri"/>
          <w:sz w:val="20"/>
          <w:szCs w:val="20"/>
        </w:rPr>
        <w:t xml:space="preserve"> και αφήγηση όπου θα δίδονται πληροφορίες για την διάρκεια, τις δυσκολίες της κάθε διαδρομής, το τρόπο πρόσβασης, κλπ. Οι εφαρμογές θα παρουσιάζονται σε </w:t>
      </w:r>
      <w:proofErr w:type="spellStart"/>
      <w:r w:rsidRPr="004B1364">
        <w:rPr>
          <w:rFonts w:ascii="Calibri" w:hAnsi="Calibri"/>
          <w:sz w:val="20"/>
          <w:szCs w:val="20"/>
        </w:rPr>
        <w:t>διαδραστικές</w:t>
      </w:r>
      <w:proofErr w:type="spellEnd"/>
      <w:r w:rsidRPr="004B1364">
        <w:rPr>
          <w:rFonts w:ascii="Calibri" w:hAnsi="Calibri"/>
          <w:sz w:val="20"/>
          <w:szCs w:val="20"/>
        </w:rPr>
        <w:t xml:space="preserve"> οθόνες αλλά και στο δικτυακό τόπο.</w:t>
      </w:r>
    </w:p>
    <w:p w:rsidR="00C843AB" w:rsidRPr="004B1364" w:rsidRDefault="00B52479" w:rsidP="00B52479">
      <w:pPr>
        <w:spacing w:before="60" w:after="60"/>
        <w:jc w:val="both"/>
        <w:rPr>
          <w:rFonts w:ascii="Calibri" w:hAnsi="Calibri"/>
          <w:sz w:val="20"/>
          <w:szCs w:val="20"/>
        </w:rPr>
      </w:pPr>
      <w:r w:rsidRPr="004B1364">
        <w:rPr>
          <w:rFonts w:ascii="Calibri" w:hAnsi="Calibri"/>
          <w:sz w:val="20"/>
          <w:szCs w:val="20"/>
        </w:rPr>
        <w:br w:type="page"/>
      </w:r>
    </w:p>
    <w:p w:rsidR="00B52479" w:rsidRPr="004B1364" w:rsidRDefault="00F50513" w:rsidP="002E2931">
      <w:pPr>
        <w:spacing w:after="60" w:line="264" w:lineRule="auto"/>
        <w:jc w:val="both"/>
        <w:rPr>
          <w:rFonts w:ascii="Calibri" w:hAnsi="Calibri"/>
          <w:b/>
          <w:sz w:val="20"/>
          <w:szCs w:val="20"/>
          <w:u w:val="single"/>
        </w:rPr>
      </w:pPr>
      <w:r w:rsidRPr="004B1364">
        <w:rPr>
          <w:rFonts w:ascii="Calibri" w:hAnsi="Calibri"/>
          <w:b/>
          <w:sz w:val="20"/>
          <w:szCs w:val="20"/>
          <w:u w:val="single"/>
        </w:rPr>
        <w:lastRenderedPageBreak/>
        <w:t>Β</w:t>
      </w:r>
      <w:r w:rsidR="002E2931" w:rsidRPr="004B1364">
        <w:rPr>
          <w:rFonts w:ascii="Calibri" w:hAnsi="Calibri"/>
          <w:b/>
          <w:sz w:val="20"/>
          <w:szCs w:val="20"/>
          <w:u w:val="single"/>
        </w:rPr>
        <w:t>. ΠΕΡΙΓΡΑΦΗ ΦΥΣΙΚΟΥ ΑΝΤΙΚΕΙΜΕΝΟΥ</w:t>
      </w:r>
    </w:p>
    <w:p w:rsidR="00B52479" w:rsidRPr="004B1364" w:rsidRDefault="00B52479" w:rsidP="00B52479">
      <w:pPr>
        <w:spacing w:before="60" w:after="60"/>
        <w:jc w:val="both"/>
        <w:rPr>
          <w:rFonts w:ascii="Calibri" w:hAnsi="Calibri" w:cs="Tahoma"/>
          <w:sz w:val="20"/>
          <w:szCs w:val="20"/>
        </w:rPr>
      </w:pPr>
      <w:r w:rsidRPr="004B1364">
        <w:rPr>
          <w:rFonts w:ascii="Calibri" w:hAnsi="Calibri" w:cs="Tahoma"/>
          <w:sz w:val="20"/>
          <w:szCs w:val="20"/>
        </w:rPr>
        <w:t xml:space="preserve">Η προτεινόμενη πράξη αποτελεί μια νέα προσπάθεια της Επιμελητηριακής Λεσβιακής Εταιρείας Ανάπτυξης (ΕΛΕΑ ΑΜΚΕ), να συνεισφέρει στην συνολική αναπτυξιακή διαδικασία της Νησιωτικής Λέσβου. </w:t>
      </w:r>
    </w:p>
    <w:p w:rsidR="00B52479" w:rsidRPr="004B1364" w:rsidRDefault="00B52479" w:rsidP="00B52479">
      <w:pPr>
        <w:spacing w:before="60" w:after="60"/>
        <w:jc w:val="both"/>
        <w:rPr>
          <w:rFonts w:ascii="Calibri" w:hAnsi="Calibri" w:cs="Tahoma"/>
          <w:sz w:val="20"/>
          <w:szCs w:val="20"/>
        </w:rPr>
      </w:pPr>
      <w:r w:rsidRPr="004B1364">
        <w:rPr>
          <w:rFonts w:ascii="Calibri" w:hAnsi="Calibri" w:cs="Tahoma"/>
          <w:sz w:val="20"/>
          <w:szCs w:val="20"/>
        </w:rPr>
        <w:t>Η πρόταση δημιουργίας του Κέντρου Ενημέρωσης Επισκεπτών για το Δίκτυο Περιπατητικών Διαδρομών της Λέσβου και το Φυσικό Περιβάλλον και Αγροτικό Τοπίο, με την ολοκληρωμένη  Χαρτογράφηση, Καταγραφή &amp; ψηφιοποίηση του Δικτύου περιπατητικών Διαδρομών και φυσικών πόρων της Λέσβου αποτελεί μια προσέγγιση που συνεισφέρει στην ολοκλήρωση μιας προσπάθειας που ξεκίνησε από το LE</w:t>
      </w:r>
      <w:r w:rsidRPr="004B1364">
        <w:rPr>
          <w:rFonts w:ascii="Calibri" w:hAnsi="Calibri" w:cs="Tahoma"/>
          <w:sz w:val="20"/>
          <w:szCs w:val="20"/>
          <w:lang w:val="en-US"/>
        </w:rPr>
        <w:t>ADER</w:t>
      </w:r>
      <w:r w:rsidRPr="004B1364">
        <w:rPr>
          <w:rFonts w:ascii="Calibri" w:hAnsi="Calibri" w:cs="Tahoma"/>
          <w:sz w:val="20"/>
          <w:szCs w:val="20"/>
        </w:rPr>
        <w:t>+, για την ορθολογική αξιοποίηση των φυσικών πόρων που οδηγούν τον επισκέπτη σε μια βιωματική εμπειρία των περιβαλλοντολογικών και φυσικών συγκριτικών πλεονεκτημάτων της Λέσβου.</w:t>
      </w:r>
    </w:p>
    <w:p w:rsidR="00B52479" w:rsidRPr="004B1364" w:rsidRDefault="00B52479" w:rsidP="00B52479">
      <w:pPr>
        <w:spacing w:before="60" w:after="60"/>
        <w:jc w:val="both"/>
        <w:rPr>
          <w:rFonts w:ascii="Calibri" w:hAnsi="Calibri" w:cs="Tahoma"/>
          <w:sz w:val="20"/>
          <w:szCs w:val="20"/>
        </w:rPr>
      </w:pPr>
      <w:r w:rsidRPr="004B1364">
        <w:rPr>
          <w:rFonts w:ascii="Calibri" w:hAnsi="Calibri" w:cs="Tahoma"/>
          <w:sz w:val="20"/>
          <w:szCs w:val="20"/>
        </w:rPr>
        <w:t>Το Κέντρο είναι μια νέα πράξη. Στη Λέσβο σήμερα δεν υφίσταται κέντρο πληροφόρησης ή ενημέρωσης επισκεπτών και ειδικότερα για τις εναλλακτικές επιλογές όπως η περιήγηση.</w:t>
      </w:r>
    </w:p>
    <w:p w:rsidR="00B52479" w:rsidRPr="004B1364" w:rsidRDefault="00B52479" w:rsidP="00B52479">
      <w:pPr>
        <w:spacing w:before="60" w:after="60"/>
        <w:jc w:val="both"/>
        <w:rPr>
          <w:rFonts w:ascii="Calibri" w:hAnsi="Calibri" w:cs="Tahoma"/>
          <w:sz w:val="20"/>
          <w:szCs w:val="20"/>
        </w:rPr>
      </w:pPr>
      <w:r w:rsidRPr="004B1364">
        <w:rPr>
          <w:rFonts w:ascii="Calibri" w:hAnsi="Calibri" w:cs="Tahoma"/>
          <w:sz w:val="20"/>
          <w:szCs w:val="20"/>
        </w:rPr>
        <w:t xml:space="preserve">Το Κέντρο αυτό θα αποτελεί σημείο ενημέρωσης και πληροφόρησης μιας σειράς πράξεων και αποτελεσμάτων κυρίως από τον Δήμο Λέσβου, που θα παρουσιάζονται με νέες ΚΑΙΝΟΤΟΜΕΣ προσεγγίσεις, αξιοποιώντας νέες τεχνολογίες αιχμής (VR) </w:t>
      </w:r>
      <w:r w:rsidRPr="004B1364">
        <w:rPr>
          <w:rFonts w:ascii="Calibri" w:hAnsi="Calibri" w:cs="Tahoma"/>
          <w:sz w:val="20"/>
          <w:szCs w:val="20"/>
          <w:lang w:val="en-US"/>
        </w:rPr>
        <w:t>Virtual</w:t>
      </w:r>
      <w:r w:rsidRPr="004B1364">
        <w:rPr>
          <w:rFonts w:ascii="Calibri" w:hAnsi="Calibri" w:cs="Tahoma"/>
          <w:sz w:val="20"/>
          <w:szCs w:val="20"/>
        </w:rPr>
        <w:t xml:space="preserve"> </w:t>
      </w:r>
      <w:r w:rsidRPr="004B1364">
        <w:rPr>
          <w:rFonts w:ascii="Calibri" w:hAnsi="Calibri" w:cs="Tahoma"/>
          <w:sz w:val="20"/>
          <w:szCs w:val="20"/>
          <w:lang w:val="en-US"/>
        </w:rPr>
        <w:t>Reality</w:t>
      </w:r>
      <w:r w:rsidRPr="004B1364">
        <w:rPr>
          <w:rFonts w:ascii="Calibri" w:hAnsi="Calibri" w:cs="Tahoma"/>
          <w:sz w:val="20"/>
          <w:szCs w:val="20"/>
        </w:rPr>
        <w:t xml:space="preserve"> &amp; (</w:t>
      </w:r>
      <w:r w:rsidRPr="004B1364">
        <w:rPr>
          <w:rFonts w:ascii="Calibri" w:hAnsi="Calibri" w:cs="Tahoma"/>
          <w:sz w:val="20"/>
          <w:szCs w:val="20"/>
          <w:lang w:val="en-US"/>
        </w:rPr>
        <w:t>AR</w:t>
      </w:r>
      <w:r w:rsidRPr="004B1364">
        <w:rPr>
          <w:rFonts w:ascii="Calibri" w:hAnsi="Calibri" w:cs="Tahoma"/>
          <w:sz w:val="20"/>
          <w:szCs w:val="20"/>
        </w:rPr>
        <w:t xml:space="preserve">) </w:t>
      </w:r>
      <w:r w:rsidRPr="004B1364">
        <w:rPr>
          <w:rFonts w:ascii="Calibri" w:hAnsi="Calibri" w:cs="Tahoma"/>
          <w:sz w:val="20"/>
          <w:szCs w:val="20"/>
          <w:lang w:val="en-US"/>
        </w:rPr>
        <w:t>Augmented</w:t>
      </w:r>
      <w:r w:rsidRPr="004B1364">
        <w:rPr>
          <w:rFonts w:ascii="Calibri" w:hAnsi="Calibri" w:cs="Tahoma"/>
          <w:sz w:val="20"/>
          <w:szCs w:val="20"/>
        </w:rPr>
        <w:t xml:space="preserve"> </w:t>
      </w:r>
      <w:r w:rsidRPr="004B1364">
        <w:rPr>
          <w:rFonts w:ascii="Calibri" w:hAnsi="Calibri" w:cs="Tahoma"/>
          <w:sz w:val="20"/>
          <w:szCs w:val="20"/>
          <w:lang w:val="en-US"/>
        </w:rPr>
        <w:t>Reality</w:t>
      </w:r>
      <w:r w:rsidRPr="004B1364">
        <w:rPr>
          <w:rFonts w:ascii="Calibri" w:hAnsi="Calibri" w:cs="Tahoma"/>
          <w:sz w:val="20"/>
          <w:szCs w:val="20"/>
        </w:rPr>
        <w:t xml:space="preserve"> και μέσα επικοινωνίας και ενημέρωσης που θα προκαλούν το ενδιαφέρον για την νησιωτική ταυτότητα της Λέσβου.</w:t>
      </w:r>
    </w:p>
    <w:p w:rsidR="00B52479" w:rsidRPr="004B1364" w:rsidRDefault="00B52479" w:rsidP="00B52479">
      <w:pPr>
        <w:spacing w:before="60" w:after="60"/>
        <w:jc w:val="both"/>
        <w:rPr>
          <w:rFonts w:ascii="Calibri" w:hAnsi="Calibri" w:cs="Tahoma"/>
          <w:sz w:val="20"/>
          <w:szCs w:val="20"/>
        </w:rPr>
      </w:pPr>
      <w:r w:rsidRPr="004B1364">
        <w:rPr>
          <w:rFonts w:ascii="Calibri" w:hAnsi="Calibri" w:cs="Tahoma"/>
          <w:sz w:val="20"/>
          <w:szCs w:val="20"/>
        </w:rPr>
        <w:t>Το αντικείμενο του συγκεκριμένου διαγωνισμού είναι η υλοποίηση του ΥΠΟΕΡΓΟ 2.: ΔΑΠΑΝΕΣ ΕΝΗΜΕΡΩΣΗΣ ΕΠΙΣΚΕΠΤΩΝ (ΨΗΦΙΟΠΟΙΗΣΗ, ΚΑΤΑΓΡΑΦΗ-ΧΑΡΤΟΓΡΑΦΗΣΗ-ΔΗΜΙΟΥΡΓΙΑ ΛΟΓΙΣΜΙΚΟΥ &amp; ΕΦΑΡΜΟΓΩΝ) . Πιο συγκεκριμένα αφορά την επιλογή αξιοποίησης νέων ΚΑΙΝΟΤΟΜΩΝ εφαρμογών (VR-</w:t>
      </w:r>
      <w:proofErr w:type="spellStart"/>
      <w:r w:rsidRPr="004B1364">
        <w:rPr>
          <w:rFonts w:ascii="Calibri" w:hAnsi="Calibri" w:cs="Tahoma"/>
          <w:sz w:val="20"/>
          <w:szCs w:val="20"/>
        </w:rPr>
        <w:t>Virtua</w:t>
      </w:r>
      <w:proofErr w:type="spellEnd"/>
      <w:r w:rsidRPr="004B1364">
        <w:rPr>
          <w:rFonts w:ascii="Calibri" w:hAnsi="Calibri" w:cs="Tahoma"/>
          <w:sz w:val="20"/>
          <w:szCs w:val="20"/>
        </w:rPr>
        <w:t xml:space="preserve">l </w:t>
      </w:r>
      <w:proofErr w:type="spellStart"/>
      <w:r w:rsidRPr="004B1364">
        <w:rPr>
          <w:rFonts w:ascii="Calibri" w:hAnsi="Calibri" w:cs="Tahoma"/>
          <w:sz w:val="20"/>
          <w:szCs w:val="20"/>
        </w:rPr>
        <w:t>Reality</w:t>
      </w:r>
      <w:proofErr w:type="spellEnd"/>
      <w:r w:rsidRPr="004B1364">
        <w:rPr>
          <w:rFonts w:ascii="Calibri" w:hAnsi="Calibri" w:cs="Tahoma"/>
          <w:sz w:val="20"/>
          <w:szCs w:val="20"/>
        </w:rPr>
        <w:t xml:space="preserve"> &amp; AR-</w:t>
      </w:r>
      <w:proofErr w:type="spellStart"/>
      <w:r w:rsidRPr="004B1364">
        <w:rPr>
          <w:rFonts w:ascii="Calibri" w:hAnsi="Calibri" w:cs="Tahoma"/>
          <w:sz w:val="20"/>
          <w:szCs w:val="20"/>
        </w:rPr>
        <w:t>Augmented</w:t>
      </w:r>
      <w:proofErr w:type="spellEnd"/>
      <w:r w:rsidRPr="004B1364">
        <w:rPr>
          <w:rFonts w:ascii="Calibri" w:hAnsi="Calibri" w:cs="Tahoma"/>
          <w:sz w:val="20"/>
          <w:szCs w:val="20"/>
        </w:rPr>
        <w:t xml:space="preserve"> </w:t>
      </w:r>
      <w:proofErr w:type="spellStart"/>
      <w:r w:rsidRPr="004B1364">
        <w:rPr>
          <w:rFonts w:ascii="Calibri" w:hAnsi="Calibri" w:cs="Tahoma"/>
          <w:sz w:val="20"/>
          <w:szCs w:val="20"/>
        </w:rPr>
        <w:t>Reality</w:t>
      </w:r>
      <w:proofErr w:type="spellEnd"/>
      <w:r w:rsidRPr="004B1364">
        <w:rPr>
          <w:rFonts w:ascii="Calibri" w:hAnsi="Calibri" w:cs="Tahoma"/>
          <w:sz w:val="20"/>
          <w:szCs w:val="20"/>
        </w:rPr>
        <w:t>) εικονικής πραγματικότητας και επαυξημένης πραγματικότητας ως τεχνολογίες αιχμής στη διαδικασία ενημέρωσης επισκεπτών και ως ΚΑΙΝΟΤΟΜΑ εργαλεία για την παρουσίαση των συγκριτικών πλεονεκτημάτων της Λέσβου πέραν των συμβατικών μορφών επικοινωνίας και παρουσίασης.</w:t>
      </w:r>
    </w:p>
    <w:p w:rsidR="00B52479" w:rsidRPr="004B1364" w:rsidRDefault="00B52479" w:rsidP="00B52479">
      <w:pPr>
        <w:spacing w:before="60" w:after="60"/>
        <w:contextualSpacing/>
        <w:jc w:val="both"/>
        <w:rPr>
          <w:rFonts w:ascii="Calibri" w:hAnsi="Calibri" w:cs="Tahoma"/>
          <w:sz w:val="20"/>
          <w:szCs w:val="20"/>
        </w:rPr>
      </w:pPr>
      <w:r w:rsidRPr="004B1364">
        <w:rPr>
          <w:rFonts w:ascii="Calibri" w:hAnsi="Calibri" w:cs="Tahoma"/>
          <w:sz w:val="20"/>
          <w:szCs w:val="20"/>
        </w:rPr>
        <w:t>Περιλαμβάνει την έρευνα και καταγραφή των διαδρομών και την δημιουργία ειδικού λογισμικού που αποτελεί πάγιο στοιχείο ενεργητικού με την ψηφιοποίηση του Δικτύου Περιπατητικών-Περιηγητικών Διαδρομών της Λέσβου και του Φυσικού-Αγροτικού Τοπίου.</w:t>
      </w:r>
    </w:p>
    <w:p w:rsidR="00B52479" w:rsidRPr="004B1364" w:rsidRDefault="00B52479" w:rsidP="00B52479">
      <w:pPr>
        <w:spacing w:before="60" w:after="60"/>
        <w:contextualSpacing/>
        <w:jc w:val="both"/>
        <w:rPr>
          <w:rFonts w:ascii="Calibri" w:hAnsi="Calibri" w:cs="Tahoma"/>
          <w:sz w:val="20"/>
          <w:szCs w:val="20"/>
        </w:rPr>
      </w:pPr>
      <w:r w:rsidRPr="004B1364">
        <w:rPr>
          <w:rFonts w:ascii="Calibri" w:hAnsi="Calibri" w:cs="Tahoma"/>
          <w:sz w:val="20"/>
          <w:szCs w:val="20"/>
        </w:rPr>
        <w:t xml:space="preserve">Δημιουργία Λογισμικού Παρουσίασης του Δικτύου και των Διαδρομών του με αποτύπωση των δεδομένων σε Ψηφιακή Πλατφόρμα ανοικτής στο κοινό για την άντληση στοιχείων 20 τουλάχιστον περιπατητικών διαδρομών της Λέσβου σε διάφορες εκδοχές, διάσχισης, κυκλικές, </w:t>
      </w:r>
      <w:proofErr w:type="spellStart"/>
      <w:r w:rsidRPr="004B1364">
        <w:rPr>
          <w:rFonts w:ascii="Calibri" w:hAnsi="Calibri" w:cs="Tahoma"/>
          <w:sz w:val="20"/>
          <w:szCs w:val="20"/>
        </w:rPr>
        <w:t>βρογχοειδείς</w:t>
      </w:r>
      <w:proofErr w:type="spellEnd"/>
      <w:r w:rsidRPr="004B1364">
        <w:rPr>
          <w:rFonts w:ascii="Calibri" w:hAnsi="Calibri" w:cs="Tahoma"/>
          <w:sz w:val="20"/>
          <w:szCs w:val="20"/>
        </w:rPr>
        <w:t>.</w:t>
      </w:r>
    </w:p>
    <w:p w:rsidR="00B52479" w:rsidRPr="004B1364" w:rsidRDefault="00B52479" w:rsidP="00B52479">
      <w:pPr>
        <w:spacing w:before="60" w:after="60"/>
        <w:contextualSpacing/>
        <w:jc w:val="both"/>
        <w:rPr>
          <w:rFonts w:ascii="Calibri" w:hAnsi="Calibri" w:cs="Tahoma"/>
          <w:sz w:val="20"/>
          <w:szCs w:val="20"/>
        </w:rPr>
      </w:pPr>
      <w:r w:rsidRPr="004B1364">
        <w:rPr>
          <w:rFonts w:ascii="Calibri" w:hAnsi="Calibri" w:cs="Tahoma"/>
          <w:sz w:val="20"/>
          <w:szCs w:val="20"/>
        </w:rPr>
        <w:t>Οι Διαδρομές αυτές θα παρουσιάζονται ενιαία σε ειδικά σχεδιασμένο λογισμικό με τα δεδομένα που θα συλλεχθούν και θα υποστούν κατάλληλη επεξεργασία ώστε να μπορούν να "κατεβαίνουν" για σχετική χρήση, επιστημονική, εκπαιδευτική, αλλά και από τους ενδιαφερόμενους επισκέπτες της Λέσβου.</w:t>
      </w:r>
    </w:p>
    <w:p w:rsidR="00B52479" w:rsidRPr="004B1364" w:rsidRDefault="00B52479" w:rsidP="00B52479">
      <w:pPr>
        <w:spacing w:before="60" w:after="60"/>
        <w:contextualSpacing/>
        <w:jc w:val="both"/>
        <w:rPr>
          <w:rFonts w:ascii="Calibri" w:hAnsi="Calibri" w:cs="Tahoma"/>
          <w:sz w:val="20"/>
          <w:szCs w:val="20"/>
        </w:rPr>
      </w:pPr>
      <w:r w:rsidRPr="004B1364">
        <w:rPr>
          <w:rFonts w:ascii="Calibri" w:hAnsi="Calibri" w:cs="Tahoma"/>
          <w:sz w:val="20"/>
          <w:szCs w:val="20"/>
        </w:rPr>
        <w:t>Επιπλέον οι διαδρομές θα καταγραφούν σε όλο το μήκος τους σε εποπτική μορφή που θα περιλαμβάνει όλες τις λεπτομέρειές τους - ΟΝΤΟΛΟΓΙΑ- τα υψομετρικά κλπ. και θα χαρτογραφηθούν σε πλήρη μορφή, -σε ψηφιακή μορφή - με ανοικτά, επεξεργάσιμα  αρχεία.</w:t>
      </w:r>
    </w:p>
    <w:p w:rsidR="00B52479" w:rsidRPr="004B1364" w:rsidRDefault="00B52479" w:rsidP="00B52479">
      <w:pPr>
        <w:spacing w:before="60" w:after="60"/>
        <w:contextualSpacing/>
        <w:jc w:val="both"/>
        <w:rPr>
          <w:rFonts w:ascii="Calibri" w:hAnsi="Calibri" w:cs="Tahoma"/>
          <w:sz w:val="20"/>
          <w:szCs w:val="20"/>
        </w:rPr>
      </w:pPr>
      <w:r w:rsidRPr="004B1364">
        <w:rPr>
          <w:rFonts w:ascii="Calibri" w:hAnsi="Calibri" w:cs="Tahoma"/>
          <w:sz w:val="20"/>
          <w:szCs w:val="20"/>
        </w:rPr>
        <w:t>Η ψηφιοποίηση των διαδρομών θα περιλαμβάνει:</w:t>
      </w:r>
    </w:p>
    <w:p w:rsidR="00B52479" w:rsidRPr="004B1364" w:rsidRDefault="00B52479" w:rsidP="0015405A">
      <w:pPr>
        <w:numPr>
          <w:ilvl w:val="0"/>
          <w:numId w:val="20"/>
        </w:numPr>
        <w:spacing w:before="60" w:after="60"/>
        <w:ind w:left="426" w:hanging="371"/>
        <w:contextualSpacing/>
        <w:jc w:val="both"/>
        <w:rPr>
          <w:rFonts w:ascii="Calibri" w:hAnsi="Calibri" w:cs="Tahoma"/>
          <w:sz w:val="20"/>
          <w:szCs w:val="20"/>
        </w:rPr>
      </w:pPr>
      <w:r w:rsidRPr="004B1364">
        <w:rPr>
          <w:rFonts w:ascii="Calibri" w:hAnsi="Calibri" w:cs="Tahoma"/>
          <w:sz w:val="20"/>
          <w:szCs w:val="20"/>
        </w:rPr>
        <w:t xml:space="preserve">Έρευνα, συλλογή και επεξεργασία δεδομένων και καταχώριση σε βάση δεδομένων με συσχετισμούς οντολογίας και εποπτικού υλικού (π.χ. φωτογραφίες, στίγματα σήμανσης, 3d </w:t>
      </w:r>
      <w:proofErr w:type="spellStart"/>
      <w:r w:rsidRPr="004B1364">
        <w:rPr>
          <w:rFonts w:ascii="Calibri" w:hAnsi="Calibri" w:cs="Tahoma"/>
          <w:sz w:val="20"/>
          <w:szCs w:val="20"/>
        </w:rPr>
        <w:t>video</w:t>
      </w:r>
      <w:proofErr w:type="spellEnd"/>
      <w:r w:rsidRPr="004B1364">
        <w:rPr>
          <w:rFonts w:ascii="Calibri" w:hAnsi="Calibri" w:cs="Tahoma"/>
          <w:sz w:val="20"/>
          <w:szCs w:val="20"/>
        </w:rPr>
        <w:t xml:space="preserve"> κλπ.). Αποτύπωση υφιστάμενων διαδρομών σε μια ενιαία βάση δεδομένων με ενιαίες προδιαγραφές.</w:t>
      </w:r>
    </w:p>
    <w:p w:rsidR="00B52479" w:rsidRPr="004B1364" w:rsidRDefault="00B52479" w:rsidP="0015405A">
      <w:pPr>
        <w:numPr>
          <w:ilvl w:val="0"/>
          <w:numId w:val="20"/>
        </w:numPr>
        <w:spacing w:before="60" w:after="60"/>
        <w:ind w:left="426" w:hanging="371"/>
        <w:contextualSpacing/>
        <w:jc w:val="both"/>
        <w:rPr>
          <w:rFonts w:ascii="Calibri" w:hAnsi="Calibri" w:cs="Tahoma"/>
          <w:sz w:val="20"/>
          <w:szCs w:val="20"/>
        </w:rPr>
      </w:pPr>
      <w:r w:rsidRPr="004B1364">
        <w:rPr>
          <w:rFonts w:ascii="Calibri" w:hAnsi="Calibri" w:cs="Tahoma"/>
          <w:sz w:val="20"/>
          <w:szCs w:val="20"/>
        </w:rPr>
        <w:t xml:space="preserve">Σύστημα τεκμηρίωσης διαδρομών και σημείων αυτών με </w:t>
      </w:r>
      <w:proofErr w:type="spellStart"/>
      <w:r w:rsidRPr="004B1364">
        <w:rPr>
          <w:rFonts w:ascii="Calibri" w:hAnsi="Calibri" w:cs="Tahoma"/>
          <w:sz w:val="20"/>
          <w:szCs w:val="20"/>
        </w:rPr>
        <w:t>πολυμεσικό</w:t>
      </w:r>
      <w:proofErr w:type="spellEnd"/>
      <w:r w:rsidRPr="004B1364">
        <w:rPr>
          <w:rFonts w:ascii="Calibri" w:hAnsi="Calibri" w:cs="Tahoma"/>
          <w:sz w:val="20"/>
          <w:szCs w:val="20"/>
        </w:rPr>
        <w:t xml:space="preserve"> υλικό(φωτογραφίες, βίντεο) και χωρικές συντεταγμένες. Στο σύστημα θα γίνεται και διαχείριση των πινακίδων των διαδρομών καθώς και αναφορές για την κατάστασή τους (ή και την ορθότητά τους). </w:t>
      </w:r>
    </w:p>
    <w:p w:rsidR="00B52479" w:rsidRPr="004B1364" w:rsidRDefault="00B52479" w:rsidP="0015405A">
      <w:pPr>
        <w:numPr>
          <w:ilvl w:val="0"/>
          <w:numId w:val="20"/>
        </w:numPr>
        <w:spacing w:before="60" w:after="60"/>
        <w:ind w:left="426" w:hanging="371"/>
        <w:contextualSpacing/>
        <w:jc w:val="both"/>
        <w:rPr>
          <w:rFonts w:ascii="Calibri" w:hAnsi="Calibri" w:cs="Tahoma"/>
          <w:sz w:val="20"/>
          <w:szCs w:val="20"/>
        </w:rPr>
      </w:pPr>
      <w:proofErr w:type="spellStart"/>
      <w:r w:rsidRPr="004B1364">
        <w:rPr>
          <w:rFonts w:ascii="Calibri" w:hAnsi="Calibri" w:cs="Tahoma"/>
          <w:sz w:val="20"/>
          <w:szCs w:val="20"/>
        </w:rPr>
        <w:t>Ιστότοπος</w:t>
      </w:r>
      <w:proofErr w:type="spellEnd"/>
      <w:r w:rsidRPr="004B1364">
        <w:rPr>
          <w:rFonts w:ascii="Calibri" w:hAnsi="Calibri" w:cs="Tahoma"/>
          <w:sz w:val="20"/>
          <w:szCs w:val="20"/>
        </w:rPr>
        <w:t xml:space="preserve"> ενημέρωσης για τις διαθέσιμες διαδρομές στο νησί με χρήση χαρτών. </w:t>
      </w:r>
    </w:p>
    <w:p w:rsidR="00B52479" w:rsidRPr="004B1364" w:rsidRDefault="00B52479" w:rsidP="0015405A">
      <w:pPr>
        <w:numPr>
          <w:ilvl w:val="0"/>
          <w:numId w:val="20"/>
        </w:numPr>
        <w:spacing w:before="60" w:after="60"/>
        <w:ind w:left="426" w:hanging="371"/>
        <w:contextualSpacing/>
        <w:jc w:val="both"/>
        <w:rPr>
          <w:rFonts w:ascii="Calibri" w:hAnsi="Calibri" w:cs="Tahoma"/>
          <w:sz w:val="20"/>
          <w:szCs w:val="20"/>
        </w:rPr>
      </w:pPr>
      <w:r w:rsidRPr="004B1364">
        <w:rPr>
          <w:rFonts w:ascii="Calibri" w:hAnsi="Calibri" w:cs="Tahoma"/>
          <w:sz w:val="20"/>
          <w:szCs w:val="20"/>
        </w:rPr>
        <w:t xml:space="preserve">Εφαρμογές για κινητά τηλέφωνα και </w:t>
      </w:r>
      <w:proofErr w:type="spellStart"/>
      <w:r w:rsidRPr="004B1364">
        <w:rPr>
          <w:rFonts w:ascii="Calibri" w:hAnsi="Calibri" w:cs="Tahoma"/>
          <w:sz w:val="20"/>
          <w:szCs w:val="20"/>
        </w:rPr>
        <w:t>tablets</w:t>
      </w:r>
      <w:proofErr w:type="spellEnd"/>
      <w:r w:rsidRPr="004B1364">
        <w:rPr>
          <w:rFonts w:ascii="Calibri" w:hAnsi="Calibri" w:cs="Tahoma"/>
          <w:sz w:val="20"/>
          <w:szCs w:val="20"/>
        </w:rPr>
        <w:t xml:space="preserve"> που θα εντοπίζουν τη θέση του χρήστη και θα δίδουν πληροφορίες για την διαδρομή. Ο χρήστης στρέφοντας την κάμερα της συσκευής θα βλέπει πληροφορίες για τα κοντινά σημεία ενδιαφέροντος και την απόστασή του από αυτά (AR </w:t>
      </w:r>
      <w:proofErr w:type="spellStart"/>
      <w:r w:rsidRPr="004B1364">
        <w:rPr>
          <w:rFonts w:ascii="Calibri" w:hAnsi="Calibri" w:cs="Tahoma"/>
          <w:sz w:val="20"/>
          <w:szCs w:val="20"/>
        </w:rPr>
        <w:t>Tour</w:t>
      </w:r>
      <w:proofErr w:type="spellEnd"/>
      <w:r w:rsidRPr="004B1364">
        <w:rPr>
          <w:rFonts w:ascii="Calibri" w:hAnsi="Calibri" w:cs="Tahoma"/>
          <w:sz w:val="20"/>
          <w:szCs w:val="20"/>
        </w:rPr>
        <w:t xml:space="preserve">). </w:t>
      </w:r>
    </w:p>
    <w:p w:rsidR="00B52479" w:rsidRPr="004B1364" w:rsidRDefault="00B52479" w:rsidP="0015405A">
      <w:pPr>
        <w:numPr>
          <w:ilvl w:val="0"/>
          <w:numId w:val="20"/>
        </w:numPr>
        <w:spacing w:before="60" w:after="60"/>
        <w:ind w:left="426" w:hanging="371"/>
        <w:contextualSpacing/>
        <w:jc w:val="both"/>
        <w:rPr>
          <w:rFonts w:ascii="Calibri" w:hAnsi="Calibri" w:cs="Tahoma"/>
          <w:sz w:val="20"/>
          <w:szCs w:val="20"/>
        </w:rPr>
      </w:pPr>
      <w:r w:rsidRPr="004B1364">
        <w:rPr>
          <w:rFonts w:ascii="Calibri" w:hAnsi="Calibri" w:cs="Tahoma"/>
          <w:sz w:val="20"/>
          <w:szCs w:val="20"/>
        </w:rPr>
        <w:t xml:space="preserve">Παρουσιάσεις εικονικής πραγματικότητας μέσω VR </w:t>
      </w:r>
      <w:proofErr w:type="spellStart"/>
      <w:r w:rsidRPr="004B1364">
        <w:rPr>
          <w:rFonts w:ascii="Calibri" w:hAnsi="Calibri" w:cs="Tahoma"/>
          <w:sz w:val="20"/>
          <w:szCs w:val="20"/>
        </w:rPr>
        <w:t>Headsets</w:t>
      </w:r>
      <w:proofErr w:type="spellEnd"/>
      <w:r w:rsidRPr="004B1364">
        <w:rPr>
          <w:rFonts w:ascii="Calibri" w:hAnsi="Calibri" w:cs="Tahoma"/>
          <w:sz w:val="20"/>
          <w:szCs w:val="20"/>
        </w:rPr>
        <w:t xml:space="preserve"> (π.χ. </w:t>
      </w:r>
      <w:proofErr w:type="spellStart"/>
      <w:r w:rsidRPr="004B1364">
        <w:rPr>
          <w:rFonts w:ascii="Calibri" w:hAnsi="Calibri" w:cs="Tahoma"/>
          <w:sz w:val="20"/>
          <w:szCs w:val="20"/>
        </w:rPr>
        <w:t>Oculus</w:t>
      </w:r>
      <w:proofErr w:type="spellEnd"/>
      <w:r w:rsidRPr="004B1364">
        <w:rPr>
          <w:rFonts w:ascii="Calibri" w:hAnsi="Calibri" w:cs="Tahoma"/>
          <w:sz w:val="20"/>
          <w:szCs w:val="20"/>
        </w:rPr>
        <w:t xml:space="preserve"> </w:t>
      </w:r>
      <w:proofErr w:type="spellStart"/>
      <w:r w:rsidRPr="004B1364">
        <w:rPr>
          <w:rFonts w:ascii="Calibri" w:hAnsi="Calibri" w:cs="Tahoma"/>
          <w:sz w:val="20"/>
          <w:szCs w:val="20"/>
        </w:rPr>
        <w:t>Rift</w:t>
      </w:r>
      <w:proofErr w:type="spellEnd"/>
      <w:r w:rsidRPr="004B1364">
        <w:rPr>
          <w:rFonts w:ascii="Calibri" w:hAnsi="Calibri" w:cs="Tahoma"/>
          <w:sz w:val="20"/>
          <w:szCs w:val="20"/>
        </w:rPr>
        <w:t>), όπου ο χρήστης θα μπορεί να βλέπει τμήματα ή ολόκληρες διαδρομές σαν να ήταν εκεί (360</w:t>
      </w:r>
      <w:r w:rsidRPr="004B1364">
        <w:rPr>
          <w:rFonts w:ascii="Calibri" w:hAnsi="Calibri" w:cs="Tahoma"/>
          <w:sz w:val="20"/>
          <w:szCs w:val="20"/>
          <w:vertAlign w:val="superscript"/>
        </w:rPr>
        <w:t>o</w:t>
      </w:r>
      <w:r w:rsidRPr="004B1364">
        <w:rPr>
          <w:rFonts w:ascii="Calibri" w:hAnsi="Calibri" w:cs="Tahoma"/>
          <w:sz w:val="20"/>
          <w:szCs w:val="20"/>
        </w:rPr>
        <w:t xml:space="preserve"> VR </w:t>
      </w:r>
      <w:proofErr w:type="spellStart"/>
      <w:r w:rsidRPr="004B1364">
        <w:rPr>
          <w:rFonts w:ascii="Calibri" w:hAnsi="Calibri" w:cs="Tahoma"/>
          <w:sz w:val="20"/>
          <w:szCs w:val="20"/>
        </w:rPr>
        <w:t>Video</w:t>
      </w:r>
      <w:proofErr w:type="spellEnd"/>
      <w:r w:rsidRPr="004B1364">
        <w:rPr>
          <w:rFonts w:ascii="Calibri" w:hAnsi="Calibri" w:cs="Tahoma"/>
          <w:sz w:val="20"/>
          <w:szCs w:val="20"/>
        </w:rPr>
        <w:t xml:space="preserve">). </w:t>
      </w:r>
    </w:p>
    <w:p w:rsidR="00B52479" w:rsidRPr="004B1364" w:rsidRDefault="00B52479" w:rsidP="0015405A">
      <w:pPr>
        <w:numPr>
          <w:ilvl w:val="0"/>
          <w:numId w:val="20"/>
        </w:numPr>
        <w:spacing w:before="60" w:after="60"/>
        <w:ind w:left="426" w:hanging="371"/>
        <w:jc w:val="both"/>
        <w:rPr>
          <w:rFonts w:ascii="Calibri" w:hAnsi="Calibri" w:cs="Tahoma"/>
          <w:sz w:val="20"/>
          <w:szCs w:val="20"/>
        </w:rPr>
      </w:pPr>
      <w:r w:rsidRPr="004B1364">
        <w:rPr>
          <w:rFonts w:ascii="Calibri" w:hAnsi="Calibri" w:cs="Tahoma"/>
          <w:sz w:val="20"/>
          <w:szCs w:val="20"/>
        </w:rPr>
        <w:t xml:space="preserve">Βίντεο προβολής των διαδρομών με </w:t>
      </w:r>
      <w:proofErr w:type="spellStart"/>
      <w:r w:rsidRPr="004B1364">
        <w:rPr>
          <w:rFonts w:ascii="Calibri" w:hAnsi="Calibri" w:cs="Tahoma"/>
          <w:sz w:val="20"/>
          <w:szCs w:val="20"/>
        </w:rPr>
        <w:t>σχεδιοκίνηση</w:t>
      </w:r>
      <w:proofErr w:type="spellEnd"/>
      <w:r w:rsidRPr="004B1364">
        <w:rPr>
          <w:rFonts w:ascii="Calibri" w:hAnsi="Calibri" w:cs="Tahoma"/>
          <w:sz w:val="20"/>
          <w:szCs w:val="20"/>
        </w:rPr>
        <w:t xml:space="preserve"> και αφήγηση όπου θα δίδονται πληροφορίες για την διάρκεια, τις δυσκολίες της κάθε διαδρομής, το τρόπο πρόσβασης, κλπ. Οι εφαρμογές θα παρουσιάζονται σε </w:t>
      </w:r>
      <w:proofErr w:type="spellStart"/>
      <w:r w:rsidRPr="004B1364">
        <w:rPr>
          <w:rFonts w:ascii="Calibri" w:hAnsi="Calibri" w:cs="Tahoma"/>
          <w:sz w:val="20"/>
          <w:szCs w:val="20"/>
        </w:rPr>
        <w:t>διαδραστικές</w:t>
      </w:r>
      <w:proofErr w:type="spellEnd"/>
      <w:r w:rsidRPr="004B1364">
        <w:rPr>
          <w:rFonts w:ascii="Calibri" w:hAnsi="Calibri" w:cs="Tahoma"/>
          <w:sz w:val="20"/>
          <w:szCs w:val="20"/>
        </w:rPr>
        <w:t xml:space="preserve"> οθόνες αλλά και στο δικτυακό τόπο.</w:t>
      </w:r>
    </w:p>
    <w:p w:rsidR="00B52479" w:rsidRPr="004B1364" w:rsidRDefault="00EB15F3" w:rsidP="00B52479">
      <w:pPr>
        <w:rPr>
          <w:rFonts w:ascii="Calibri" w:hAnsi="Calibri"/>
          <w:b/>
          <w:sz w:val="20"/>
          <w:szCs w:val="20"/>
          <w:u w:val="single"/>
        </w:rPr>
      </w:pPr>
      <w:r w:rsidRPr="004B1364">
        <w:rPr>
          <w:rFonts w:ascii="Calibri" w:hAnsi="Calibri"/>
          <w:b/>
          <w:sz w:val="20"/>
          <w:szCs w:val="20"/>
          <w:u w:val="single"/>
        </w:rPr>
        <w:br w:type="page"/>
      </w:r>
      <w:bookmarkStart w:id="0" w:name="_Hlk40967636"/>
      <w:r w:rsidR="00B52479" w:rsidRPr="004B1364">
        <w:rPr>
          <w:rFonts w:ascii="Calibri" w:hAnsi="Calibri"/>
          <w:b/>
          <w:sz w:val="20"/>
          <w:szCs w:val="20"/>
          <w:u w:val="single"/>
        </w:rPr>
        <w:lastRenderedPageBreak/>
        <w:t>Φάσεις έργου</w:t>
      </w:r>
    </w:p>
    <w:p w:rsidR="00B52479" w:rsidRPr="004B1364" w:rsidRDefault="00B52479" w:rsidP="00B52479">
      <w:pPr>
        <w:spacing w:before="60" w:after="60"/>
        <w:jc w:val="both"/>
        <w:rPr>
          <w:rFonts w:ascii="Calibri" w:hAnsi="Calibri" w:cs="Tahoma"/>
          <w:sz w:val="20"/>
          <w:szCs w:val="20"/>
        </w:rPr>
      </w:pPr>
      <w:r w:rsidRPr="004B1364">
        <w:rPr>
          <w:rFonts w:ascii="Calibri" w:hAnsi="Calibri" w:cs="Tahoma"/>
          <w:sz w:val="20"/>
          <w:szCs w:val="20"/>
        </w:rPr>
        <w:t>Το υποέργο μετά την επιλογή αναδόχου θα υλοποιηθεί σε δύο φάσεις που θα καλύπτουν 3 εξάμηνα.</w:t>
      </w:r>
    </w:p>
    <w:p w:rsidR="00B52479" w:rsidRPr="004B1364" w:rsidRDefault="00B52479" w:rsidP="00B52479">
      <w:pPr>
        <w:spacing w:before="60" w:after="60"/>
        <w:jc w:val="both"/>
        <w:rPr>
          <w:rFonts w:ascii="Calibri" w:hAnsi="Calibri" w:cs="Tahoma"/>
          <w:sz w:val="20"/>
          <w:szCs w:val="20"/>
        </w:rPr>
      </w:pPr>
      <w:r w:rsidRPr="004B1364">
        <w:rPr>
          <w:rFonts w:ascii="Calibri" w:hAnsi="Calibri" w:cs="Tahoma"/>
          <w:sz w:val="20"/>
          <w:szCs w:val="20"/>
        </w:rPr>
        <w:t>Φάση 1. Ανάπτυξη συστήματος διαχείρισης διαδρομών – Συλλογή και τεκμηρίωση δεδομένων.</w:t>
      </w:r>
    </w:p>
    <w:p w:rsidR="00B52479" w:rsidRPr="004B1364" w:rsidRDefault="00B52479" w:rsidP="00B52479">
      <w:pPr>
        <w:spacing w:before="60" w:after="60"/>
        <w:jc w:val="both"/>
        <w:rPr>
          <w:rFonts w:ascii="Calibri" w:hAnsi="Calibri" w:cs="Tahoma"/>
          <w:sz w:val="20"/>
          <w:szCs w:val="20"/>
        </w:rPr>
      </w:pPr>
      <w:r w:rsidRPr="004B1364">
        <w:rPr>
          <w:rFonts w:ascii="Calibri" w:hAnsi="Calibri" w:cs="Tahoma"/>
          <w:sz w:val="20"/>
          <w:szCs w:val="20"/>
        </w:rPr>
        <w:t>Φάση 2. Διαμόρφωση και υλοποίηση του ειδικού λογισμικού και πολυμεσικών εφαρμογών.</w:t>
      </w:r>
    </w:p>
    <w:tbl>
      <w:tblPr>
        <w:tblW w:w="5000" w:type="pct"/>
        <w:tblLook w:val="04A0"/>
      </w:tblPr>
      <w:tblGrid>
        <w:gridCol w:w="4059"/>
        <w:gridCol w:w="261"/>
        <w:gridCol w:w="261"/>
        <w:gridCol w:w="261"/>
        <w:gridCol w:w="261"/>
        <w:gridCol w:w="261"/>
        <w:gridCol w:w="261"/>
        <w:gridCol w:w="262"/>
        <w:gridCol w:w="262"/>
        <w:gridCol w:w="262"/>
        <w:gridCol w:w="307"/>
        <w:gridCol w:w="307"/>
        <w:gridCol w:w="307"/>
        <w:gridCol w:w="307"/>
        <w:gridCol w:w="307"/>
        <w:gridCol w:w="307"/>
        <w:gridCol w:w="307"/>
        <w:gridCol w:w="307"/>
        <w:gridCol w:w="307"/>
      </w:tblGrid>
      <w:tr w:rsidR="00B52479" w:rsidRPr="004B1364" w:rsidTr="00EB15F3">
        <w:trPr>
          <w:trHeight w:val="20"/>
        </w:trPr>
        <w:tc>
          <w:tcPr>
            <w:tcW w:w="5000" w:type="pct"/>
            <w:gridSpan w:val="19"/>
            <w:tcBorders>
              <w:top w:val="single" w:sz="4" w:space="0" w:color="auto"/>
              <w:left w:val="single" w:sz="4" w:space="0" w:color="auto"/>
              <w:bottom w:val="single" w:sz="4" w:space="0" w:color="auto"/>
              <w:right w:val="single" w:sz="4" w:space="0" w:color="auto"/>
            </w:tcBorders>
            <w:shd w:val="clear" w:color="000000" w:fill="EAF1DD"/>
            <w:vAlign w:val="center"/>
            <w:hideMark/>
          </w:tcPr>
          <w:p w:rsidR="00B52479" w:rsidRPr="004B1364" w:rsidRDefault="00B52479" w:rsidP="00B52479">
            <w:pPr>
              <w:spacing w:before="60" w:after="60"/>
              <w:jc w:val="both"/>
              <w:rPr>
                <w:rFonts w:ascii="Calibri" w:hAnsi="Calibri"/>
                <w:b/>
                <w:bCs/>
                <w:color w:val="000000"/>
                <w:sz w:val="20"/>
                <w:szCs w:val="20"/>
              </w:rPr>
            </w:pPr>
            <w:r w:rsidRPr="004B1364">
              <w:rPr>
                <w:rFonts w:ascii="Calibri" w:hAnsi="Calibri"/>
                <w:b/>
                <w:bCs/>
                <w:color w:val="000000"/>
                <w:sz w:val="20"/>
                <w:szCs w:val="20"/>
              </w:rPr>
              <w:t xml:space="preserve">Υλοποίηση Φάσεων πράξης ανά μήνα </w:t>
            </w:r>
          </w:p>
        </w:tc>
      </w:tr>
      <w:tr w:rsidR="00EB15F3" w:rsidRPr="004B1364" w:rsidTr="00EB15F3">
        <w:trPr>
          <w:trHeight w:val="20"/>
        </w:trPr>
        <w:tc>
          <w:tcPr>
            <w:tcW w:w="231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B52479" w:rsidRPr="004B1364" w:rsidRDefault="00B52479" w:rsidP="00B52479">
            <w:pPr>
              <w:spacing w:before="60" w:after="60"/>
              <w:jc w:val="both"/>
              <w:rPr>
                <w:rFonts w:ascii="Calibri" w:hAnsi="Calibri"/>
                <w:color w:val="000000"/>
                <w:sz w:val="20"/>
                <w:szCs w:val="20"/>
              </w:rPr>
            </w:pPr>
            <w:r w:rsidRPr="004B1364">
              <w:rPr>
                <w:rFonts w:ascii="Calibri" w:hAnsi="Calibri"/>
                <w:color w:val="000000"/>
                <w:sz w:val="20"/>
                <w:szCs w:val="20"/>
              </w:rPr>
              <w:t>ΥΠΟΕΡΓΑ ↓ - ΔΙΑΡΚΕΙΑ ΣΕ ΜΗΝΕΣ →</w:t>
            </w:r>
          </w:p>
        </w:tc>
        <w:tc>
          <w:tcPr>
            <w:tcW w:w="895" w:type="pct"/>
            <w:gridSpan w:val="6"/>
            <w:tcBorders>
              <w:top w:val="single" w:sz="4" w:space="0" w:color="auto"/>
              <w:left w:val="nil"/>
              <w:bottom w:val="single" w:sz="4" w:space="0" w:color="auto"/>
              <w:right w:val="single" w:sz="4" w:space="0" w:color="auto"/>
            </w:tcBorders>
            <w:shd w:val="clear" w:color="auto" w:fill="auto"/>
            <w:vAlign w:val="center"/>
            <w:hideMark/>
          </w:tcPr>
          <w:p w:rsidR="00B52479" w:rsidRPr="004B1364" w:rsidRDefault="00B52479" w:rsidP="00B52479">
            <w:pPr>
              <w:spacing w:before="60" w:after="60"/>
              <w:jc w:val="both"/>
              <w:rPr>
                <w:rFonts w:ascii="Calibri" w:hAnsi="Calibri"/>
                <w:b/>
                <w:bCs/>
                <w:color w:val="000000"/>
                <w:sz w:val="20"/>
                <w:szCs w:val="20"/>
              </w:rPr>
            </w:pPr>
            <w:r w:rsidRPr="004B1364">
              <w:rPr>
                <w:rFonts w:ascii="Calibri" w:hAnsi="Calibri"/>
                <w:b/>
                <w:bCs/>
                <w:color w:val="000000"/>
                <w:sz w:val="20"/>
                <w:szCs w:val="20"/>
              </w:rPr>
              <w:t>Α' ΕΞΑΜ.</w:t>
            </w:r>
          </w:p>
        </w:tc>
        <w:tc>
          <w:tcPr>
            <w:tcW w:w="896" w:type="pct"/>
            <w:gridSpan w:val="6"/>
            <w:tcBorders>
              <w:top w:val="single" w:sz="4" w:space="0" w:color="auto"/>
              <w:left w:val="nil"/>
              <w:bottom w:val="single" w:sz="4" w:space="0" w:color="auto"/>
              <w:right w:val="single" w:sz="4" w:space="0" w:color="auto"/>
            </w:tcBorders>
            <w:shd w:val="clear" w:color="auto" w:fill="auto"/>
            <w:vAlign w:val="center"/>
            <w:hideMark/>
          </w:tcPr>
          <w:p w:rsidR="00B52479" w:rsidRPr="004B1364" w:rsidRDefault="00B52479" w:rsidP="00B52479">
            <w:pPr>
              <w:spacing w:before="60" w:after="60"/>
              <w:jc w:val="both"/>
              <w:rPr>
                <w:rFonts w:ascii="Calibri" w:hAnsi="Calibri"/>
                <w:b/>
                <w:bCs/>
                <w:color w:val="000000"/>
                <w:sz w:val="20"/>
                <w:szCs w:val="20"/>
              </w:rPr>
            </w:pPr>
            <w:r w:rsidRPr="004B1364">
              <w:rPr>
                <w:rFonts w:ascii="Calibri" w:hAnsi="Calibri"/>
                <w:b/>
                <w:bCs/>
                <w:color w:val="000000"/>
                <w:sz w:val="20"/>
                <w:szCs w:val="20"/>
              </w:rPr>
              <w:t>Β' ΕΞΑΜ.</w:t>
            </w:r>
          </w:p>
        </w:tc>
        <w:tc>
          <w:tcPr>
            <w:tcW w:w="895" w:type="pct"/>
            <w:gridSpan w:val="6"/>
            <w:tcBorders>
              <w:top w:val="single" w:sz="4" w:space="0" w:color="auto"/>
              <w:left w:val="nil"/>
              <w:bottom w:val="single" w:sz="4" w:space="0" w:color="auto"/>
              <w:right w:val="single" w:sz="4" w:space="0" w:color="auto"/>
            </w:tcBorders>
            <w:shd w:val="clear" w:color="auto" w:fill="auto"/>
            <w:vAlign w:val="center"/>
            <w:hideMark/>
          </w:tcPr>
          <w:p w:rsidR="00B52479" w:rsidRPr="004B1364" w:rsidRDefault="00B52479" w:rsidP="00B52479">
            <w:pPr>
              <w:spacing w:before="60" w:after="60"/>
              <w:jc w:val="both"/>
              <w:rPr>
                <w:rFonts w:ascii="Calibri" w:hAnsi="Calibri"/>
                <w:b/>
                <w:bCs/>
                <w:color w:val="000000"/>
                <w:sz w:val="20"/>
                <w:szCs w:val="20"/>
              </w:rPr>
            </w:pPr>
            <w:r w:rsidRPr="004B1364">
              <w:rPr>
                <w:rFonts w:ascii="Calibri" w:hAnsi="Calibri"/>
                <w:b/>
                <w:bCs/>
                <w:color w:val="000000"/>
                <w:sz w:val="20"/>
                <w:szCs w:val="20"/>
              </w:rPr>
              <w:t>Γ' ΕΞΑΜ.</w:t>
            </w:r>
          </w:p>
        </w:tc>
      </w:tr>
      <w:tr w:rsidR="00EB15F3" w:rsidRPr="004B1364" w:rsidTr="00EB15F3">
        <w:trPr>
          <w:trHeight w:val="20"/>
        </w:trPr>
        <w:tc>
          <w:tcPr>
            <w:tcW w:w="2314" w:type="pct"/>
            <w:vMerge/>
            <w:tcBorders>
              <w:top w:val="nil"/>
              <w:left w:val="single" w:sz="4" w:space="0" w:color="auto"/>
              <w:bottom w:val="single" w:sz="4" w:space="0" w:color="auto"/>
              <w:right w:val="single" w:sz="4" w:space="0" w:color="auto"/>
            </w:tcBorders>
            <w:vAlign w:val="center"/>
            <w:hideMark/>
          </w:tcPr>
          <w:p w:rsidR="00B52479" w:rsidRPr="004B1364" w:rsidRDefault="00B52479" w:rsidP="00B52479">
            <w:pPr>
              <w:spacing w:before="60" w:after="60"/>
              <w:jc w:val="both"/>
              <w:rPr>
                <w:rFonts w:ascii="Calibri" w:hAnsi="Calibri"/>
                <w:color w:val="000000"/>
                <w:sz w:val="20"/>
                <w:szCs w:val="20"/>
              </w:rPr>
            </w:pPr>
          </w:p>
        </w:tc>
        <w:tc>
          <w:tcPr>
            <w:tcW w:w="149" w:type="pct"/>
            <w:tcBorders>
              <w:top w:val="nil"/>
              <w:left w:val="nil"/>
              <w:bottom w:val="single" w:sz="4" w:space="0" w:color="auto"/>
              <w:right w:val="single" w:sz="4" w:space="0" w:color="auto"/>
            </w:tcBorders>
            <w:shd w:val="clear" w:color="auto" w:fill="auto"/>
            <w:vAlign w:val="center"/>
            <w:hideMark/>
          </w:tcPr>
          <w:p w:rsidR="00B52479" w:rsidRPr="004B1364" w:rsidRDefault="00B52479" w:rsidP="00B52479">
            <w:pPr>
              <w:spacing w:before="60" w:after="60"/>
              <w:jc w:val="both"/>
              <w:rPr>
                <w:rFonts w:ascii="Calibri" w:hAnsi="Calibri"/>
                <w:bCs/>
                <w:color w:val="000000"/>
                <w:sz w:val="20"/>
                <w:szCs w:val="20"/>
              </w:rPr>
            </w:pPr>
            <w:r w:rsidRPr="004B1364">
              <w:rPr>
                <w:rFonts w:ascii="Calibri" w:hAnsi="Calibri"/>
                <w:bCs/>
                <w:color w:val="000000"/>
                <w:sz w:val="20"/>
                <w:szCs w:val="20"/>
              </w:rPr>
              <w:t>1</w:t>
            </w:r>
          </w:p>
        </w:tc>
        <w:tc>
          <w:tcPr>
            <w:tcW w:w="149" w:type="pct"/>
            <w:tcBorders>
              <w:top w:val="nil"/>
              <w:left w:val="nil"/>
              <w:bottom w:val="single" w:sz="4" w:space="0" w:color="auto"/>
              <w:right w:val="single" w:sz="4" w:space="0" w:color="auto"/>
            </w:tcBorders>
            <w:shd w:val="clear" w:color="auto" w:fill="auto"/>
            <w:vAlign w:val="center"/>
            <w:hideMark/>
          </w:tcPr>
          <w:p w:rsidR="00B52479" w:rsidRPr="004B1364" w:rsidRDefault="00B52479" w:rsidP="00B52479">
            <w:pPr>
              <w:spacing w:before="60" w:after="60"/>
              <w:jc w:val="both"/>
              <w:rPr>
                <w:rFonts w:ascii="Calibri" w:hAnsi="Calibri"/>
                <w:bCs/>
                <w:color w:val="000000"/>
                <w:sz w:val="20"/>
                <w:szCs w:val="20"/>
              </w:rPr>
            </w:pPr>
            <w:r w:rsidRPr="004B1364">
              <w:rPr>
                <w:rFonts w:ascii="Calibri" w:hAnsi="Calibri"/>
                <w:bCs/>
                <w:color w:val="000000"/>
                <w:sz w:val="20"/>
                <w:szCs w:val="20"/>
              </w:rPr>
              <w:t>2</w:t>
            </w:r>
          </w:p>
        </w:tc>
        <w:tc>
          <w:tcPr>
            <w:tcW w:w="149" w:type="pct"/>
            <w:tcBorders>
              <w:top w:val="nil"/>
              <w:left w:val="nil"/>
              <w:bottom w:val="single" w:sz="4" w:space="0" w:color="auto"/>
              <w:right w:val="single" w:sz="4" w:space="0" w:color="auto"/>
            </w:tcBorders>
            <w:shd w:val="clear" w:color="auto" w:fill="auto"/>
            <w:vAlign w:val="center"/>
            <w:hideMark/>
          </w:tcPr>
          <w:p w:rsidR="00B52479" w:rsidRPr="004B1364" w:rsidRDefault="00B52479" w:rsidP="00B52479">
            <w:pPr>
              <w:spacing w:before="60" w:after="60"/>
              <w:jc w:val="both"/>
              <w:rPr>
                <w:rFonts w:ascii="Calibri" w:hAnsi="Calibri"/>
                <w:bCs/>
                <w:color w:val="000000"/>
                <w:sz w:val="20"/>
                <w:szCs w:val="20"/>
              </w:rPr>
            </w:pPr>
            <w:r w:rsidRPr="004B1364">
              <w:rPr>
                <w:rFonts w:ascii="Calibri" w:hAnsi="Calibri"/>
                <w:bCs/>
                <w:color w:val="000000"/>
                <w:sz w:val="20"/>
                <w:szCs w:val="20"/>
              </w:rPr>
              <w:t>3</w:t>
            </w:r>
          </w:p>
        </w:tc>
        <w:tc>
          <w:tcPr>
            <w:tcW w:w="149" w:type="pct"/>
            <w:tcBorders>
              <w:top w:val="nil"/>
              <w:left w:val="nil"/>
              <w:bottom w:val="single" w:sz="4" w:space="0" w:color="auto"/>
              <w:right w:val="single" w:sz="4" w:space="0" w:color="auto"/>
            </w:tcBorders>
            <w:shd w:val="clear" w:color="auto" w:fill="auto"/>
            <w:vAlign w:val="center"/>
            <w:hideMark/>
          </w:tcPr>
          <w:p w:rsidR="00B52479" w:rsidRPr="004B1364" w:rsidRDefault="00B52479" w:rsidP="00B52479">
            <w:pPr>
              <w:spacing w:before="60" w:after="60"/>
              <w:jc w:val="both"/>
              <w:rPr>
                <w:rFonts w:ascii="Calibri" w:hAnsi="Calibri"/>
                <w:bCs/>
                <w:color w:val="000000"/>
                <w:sz w:val="20"/>
                <w:szCs w:val="20"/>
              </w:rPr>
            </w:pPr>
            <w:r w:rsidRPr="004B1364">
              <w:rPr>
                <w:rFonts w:ascii="Calibri" w:hAnsi="Calibri"/>
                <w:bCs/>
                <w:color w:val="000000"/>
                <w:sz w:val="20"/>
                <w:szCs w:val="20"/>
              </w:rPr>
              <w:t>4</w:t>
            </w:r>
          </w:p>
        </w:tc>
        <w:tc>
          <w:tcPr>
            <w:tcW w:w="149" w:type="pct"/>
            <w:tcBorders>
              <w:top w:val="nil"/>
              <w:left w:val="nil"/>
              <w:bottom w:val="single" w:sz="4" w:space="0" w:color="auto"/>
              <w:right w:val="single" w:sz="4" w:space="0" w:color="auto"/>
            </w:tcBorders>
            <w:shd w:val="clear" w:color="auto" w:fill="auto"/>
            <w:vAlign w:val="center"/>
            <w:hideMark/>
          </w:tcPr>
          <w:p w:rsidR="00B52479" w:rsidRPr="004B1364" w:rsidRDefault="00B52479" w:rsidP="00B52479">
            <w:pPr>
              <w:spacing w:before="60" w:after="60"/>
              <w:jc w:val="both"/>
              <w:rPr>
                <w:rFonts w:ascii="Calibri" w:hAnsi="Calibri"/>
                <w:bCs/>
                <w:color w:val="000000"/>
                <w:sz w:val="20"/>
                <w:szCs w:val="20"/>
              </w:rPr>
            </w:pPr>
            <w:r w:rsidRPr="004B1364">
              <w:rPr>
                <w:rFonts w:ascii="Calibri" w:hAnsi="Calibri"/>
                <w:bCs/>
                <w:color w:val="000000"/>
                <w:sz w:val="20"/>
                <w:szCs w:val="20"/>
              </w:rPr>
              <w:t>5</w:t>
            </w:r>
          </w:p>
        </w:tc>
        <w:tc>
          <w:tcPr>
            <w:tcW w:w="152" w:type="pct"/>
            <w:tcBorders>
              <w:top w:val="nil"/>
              <w:left w:val="nil"/>
              <w:bottom w:val="single" w:sz="4" w:space="0" w:color="auto"/>
              <w:right w:val="single" w:sz="4" w:space="0" w:color="auto"/>
            </w:tcBorders>
            <w:shd w:val="clear" w:color="auto" w:fill="auto"/>
            <w:vAlign w:val="center"/>
            <w:hideMark/>
          </w:tcPr>
          <w:p w:rsidR="00B52479" w:rsidRPr="004B1364" w:rsidRDefault="00B52479" w:rsidP="00B52479">
            <w:pPr>
              <w:spacing w:before="60" w:after="60"/>
              <w:jc w:val="both"/>
              <w:rPr>
                <w:rFonts w:ascii="Calibri" w:hAnsi="Calibri"/>
                <w:bCs/>
                <w:color w:val="000000"/>
                <w:sz w:val="20"/>
                <w:szCs w:val="20"/>
              </w:rPr>
            </w:pPr>
            <w:r w:rsidRPr="004B1364">
              <w:rPr>
                <w:rFonts w:ascii="Calibri" w:hAnsi="Calibri"/>
                <w:bCs/>
                <w:color w:val="000000"/>
                <w:sz w:val="20"/>
                <w:szCs w:val="20"/>
              </w:rPr>
              <w:t>6</w:t>
            </w:r>
          </w:p>
        </w:tc>
        <w:tc>
          <w:tcPr>
            <w:tcW w:w="149" w:type="pct"/>
            <w:tcBorders>
              <w:top w:val="nil"/>
              <w:left w:val="nil"/>
              <w:bottom w:val="single" w:sz="4" w:space="0" w:color="auto"/>
              <w:right w:val="single" w:sz="4" w:space="0" w:color="auto"/>
            </w:tcBorders>
            <w:shd w:val="clear" w:color="auto" w:fill="auto"/>
            <w:vAlign w:val="center"/>
            <w:hideMark/>
          </w:tcPr>
          <w:p w:rsidR="00B52479" w:rsidRPr="004B1364" w:rsidRDefault="00B52479" w:rsidP="00B52479">
            <w:pPr>
              <w:spacing w:before="60" w:after="60"/>
              <w:jc w:val="both"/>
              <w:rPr>
                <w:rFonts w:ascii="Calibri" w:hAnsi="Calibri"/>
                <w:bCs/>
                <w:color w:val="000000"/>
                <w:sz w:val="20"/>
                <w:szCs w:val="20"/>
              </w:rPr>
            </w:pPr>
            <w:r w:rsidRPr="004B1364">
              <w:rPr>
                <w:rFonts w:ascii="Calibri" w:hAnsi="Calibri"/>
                <w:bCs/>
                <w:color w:val="000000"/>
                <w:sz w:val="20"/>
                <w:szCs w:val="20"/>
              </w:rPr>
              <w:t>7</w:t>
            </w:r>
          </w:p>
        </w:tc>
        <w:tc>
          <w:tcPr>
            <w:tcW w:w="149" w:type="pct"/>
            <w:tcBorders>
              <w:top w:val="nil"/>
              <w:left w:val="nil"/>
              <w:bottom w:val="single" w:sz="4" w:space="0" w:color="auto"/>
              <w:right w:val="single" w:sz="4" w:space="0" w:color="auto"/>
            </w:tcBorders>
            <w:shd w:val="clear" w:color="auto" w:fill="auto"/>
            <w:vAlign w:val="center"/>
            <w:hideMark/>
          </w:tcPr>
          <w:p w:rsidR="00B52479" w:rsidRPr="004B1364" w:rsidRDefault="00B52479" w:rsidP="00B52479">
            <w:pPr>
              <w:spacing w:before="60" w:after="60"/>
              <w:jc w:val="both"/>
              <w:rPr>
                <w:rFonts w:ascii="Calibri" w:hAnsi="Calibri"/>
                <w:bCs/>
                <w:color w:val="000000"/>
                <w:sz w:val="20"/>
                <w:szCs w:val="20"/>
              </w:rPr>
            </w:pPr>
            <w:r w:rsidRPr="004B1364">
              <w:rPr>
                <w:rFonts w:ascii="Calibri" w:hAnsi="Calibri"/>
                <w:bCs/>
                <w:color w:val="000000"/>
                <w:sz w:val="20"/>
                <w:szCs w:val="20"/>
              </w:rPr>
              <w:t>8</w:t>
            </w:r>
          </w:p>
        </w:tc>
        <w:tc>
          <w:tcPr>
            <w:tcW w:w="149" w:type="pct"/>
            <w:tcBorders>
              <w:top w:val="nil"/>
              <w:left w:val="nil"/>
              <w:bottom w:val="single" w:sz="4" w:space="0" w:color="auto"/>
              <w:right w:val="single" w:sz="4" w:space="0" w:color="auto"/>
            </w:tcBorders>
            <w:shd w:val="clear" w:color="auto" w:fill="auto"/>
            <w:vAlign w:val="center"/>
            <w:hideMark/>
          </w:tcPr>
          <w:p w:rsidR="00B52479" w:rsidRPr="004B1364" w:rsidRDefault="00B52479" w:rsidP="00B52479">
            <w:pPr>
              <w:spacing w:before="60" w:after="60"/>
              <w:jc w:val="both"/>
              <w:rPr>
                <w:rFonts w:ascii="Calibri" w:hAnsi="Calibri"/>
                <w:bCs/>
                <w:color w:val="000000"/>
                <w:sz w:val="20"/>
                <w:szCs w:val="20"/>
              </w:rPr>
            </w:pPr>
            <w:r w:rsidRPr="004B1364">
              <w:rPr>
                <w:rFonts w:ascii="Calibri" w:hAnsi="Calibri"/>
                <w:bCs/>
                <w:color w:val="000000"/>
                <w:sz w:val="20"/>
                <w:szCs w:val="20"/>
              </w:rPr>
              <w:t>9</w:t>
            </w:r>
          </w:p>
        </w:tc>
        <w:tc>
          <w:tcPr>
            <w:tcW w:w="149" w:type="pct"/>
            <w:tcBorders>
              <w:top w:val="nil"/>
              <w:left w:val="nil"/>
              <w:bottom w:val="single" w:sz="4" w:space="0" w:color="auto"/>
              <w:right w:val="single" w:sz="4" w:space="0" w:color="auto"/>
            </w:tcBorders>
            <w:shd w:val="clear" w:color="auto" w:fill="auto"/>
            <w:vAlign w:val="center"/>
            <w:hideMark/>
          </w:tcPr>
          <w:p w:rsidR="00B52479" w:rsidRPr="004B1364" w:rsidRDefault="00B52479" w:rsidP="00B52479">
            <w:pPr>
              <w:spacing w:before="60" w:after="60"/>
              <w:jc w:val="both"/>
              <w:rPr>
                <w:rFonts w:ascii="Calibri" w:hAnsi="Calibri"/>
                <w:bCs/>
                <w:color w:val="000000"/>
                <w:sz w:val="20"/>
                <w:szCs w:val="20"/>
              </w:rPr>
            </w:pPr>
            <w:r w:rsidRPr="004B1364">
              <w:rPr>
                <w:rFonts w:ascii="Calibri" w:hAnsi="Calibri"/>
                <w:bCs/>
                <w:color w:val="000000"/>
                <w:sz w:val="20"/>
                <w:szCs w:val="20"/>
              </w:rPr>
              <w:t>10</w:t>
            </w:r>
          </w:p>
        </w:tc>
        <w:tc>
          <w:tcPr>
            <w:tcW w:w="149" w:type="pct"/>
            <w:tcBorders>
              <w:top w:val="nil"/>
              <w:left w:val="nil"/>
              <w:bottom w:val="single" w:sz="4" w:space="0" w:color="auto"/>
              <w:right w:val="single" w:sz="4" w:space="0" w:color="auto"/>
            </w:tcBorders>
            <w:shd w:val="clear" w:color="auto" w:fill="auto"/>
            <w:vAlign w:val="center"/>
            <w:hideMark/>
          </w:tcPr>
          <w:p w:rsidR="00B52479" w:rsidRPr="004B1364" w:rsidRDefault="00B52479" w:rsidP="00B52479">
            <w:pPr>
              <w:spacing w:before="60" w:after="60"/>
              <w:jc w:val="both"/>
              <w:rPr>
                <w:rFonts w:ascii="Calibri" w:hAnsi="Calibri"/>
                <w:bCs/>
                <w:color w:val="000000"/>
                <w:sz w:val="20"/>
                <w:szCs w:val="20"/>
              </w:rPr>
            </w:pPr>
            <w:r w:rsidRPr="004B1364">
              <w:rPr>
                <w:rFonts w:ascii="Calibri" w:hAnsi="Calibri"/>
                <w:bCs/>
                <w:color w:val="000000"/>
                <w:sz w:val="20"/>
                <w:szCs w:val="20"/>
              </w:rPr>
              <w:t>11</w:t>
            </w:r>
          </w:p>
        </w:tc>
        <w:tc>
          <w:tcPr>
            <w:tcW w:w="150" w:type="pct"/>
            <w:tcBorders>
              <w:top w:val="nil"/>
              <w:left w:val="nil"/>
              <w:bottom w:val="single" w:sz="4" w:space="0" w:color="auto"/>
              <w:right w:val="single" w:sz="4" w:space="0" w:color="auto"/>
            </w:tcBorders>
            <w:shd w:val="clear" w:color="auto" w:fill="auto"/>
            <w:vAlign w:val="center"/>
            <w:hideMark/>
          </w:tcPr>
          <w:p w:rsidR="00B52479" w:rsidRPr="004B1364" w:rsidRDefault="00B52479" w:rsidP="00B52479">
            <w:pPr>
              <w:spacing w:before="60" w:after="60"/>
              <w:jc w:val="both"/>
              <w:rPr>
                <w:rFonts w:ascii="Calibri" w:hAnsi="Calibri"/>
                <w:bCs/>
                <w:color w:val="000000"/>
                <w:sz w:val="20"/>
                <w:szCs w:val="20"/>
              </w:rPr>
            </w:pPr>
            <w:r w:rsidRPr="004B1364">
              <w:rPr>
                <w:rFonts w:ascii="Calibri" w:hAnsi="Calibri"/>
                <w:bCs/>
                <w:color w:val="000000"/>
                <w:sz w:val="20"/>
                <w:szCs w:val="20"/>
              </w:rPr>
              <w:t>12</w:t>
            </w:r>
          </w:p>
        </w:tc>
        <w:tc>
          <w:tcPr>
            <w:tcW w:w="149" w:type="pct"/>
            <w:tcBorders>
              <w:top w:val="nil"/>
              <w:left w:val="nil"/>
              <w:bottom w:val="single" w:sz="4" w:space="0" w:color="auto"/>
              <w:right w:val="single" w:sz="4" w:space="0" w:color="auto"/>
            </w:tcBorders>
            <w:shd w:val="clear" w:color="auto" w:fill="auto"/>
            <w:vAlign w:val="center"/>
            <w:hideMark/>
          </w:tcPr>
          <w:p w:rsidR="00B52479" w:rsidRPr="004B1364" w:rsidRDefault="00B52479" w:rsidP="00B52479">
            <w:pPr>
              <w:spacing w:before="60" w:after="60"/>
              <w:jc w:val="both"/>
              <w:rPr>
                <w:rFonts w:ascii="Calibri" w:hAnsi="Calibri"/>
                <w:bCs/>
                <w:color w:val="000000"/>
                <w:sz w:val="20"/>
                <w:szCs w:val="20"/>
              </w:rPr>
            </w:pPr>
            <w:r w:rsidRPr="004B1364">
              <w:rPr>
                <w:rFonts w:ascii="Calibri" w:hAnsi="Calibri"/>
                <w:bCs/>
                <w:color w:val="000000"/>
                <w:sz w:val="20"/>
                <w:szCs w:val="20"/>
              </w:rPr>
              <w:t>13</w:t>
            </w:r>
          </w:p>
        </w:tc>
        <w:tc>
          <w:tcPr>
            <w:tcW w:w="149" w:type="pct"/>
            <w:tcBorders>
              <w:top w:val="nil"/>
              <w:left w:val="nil"/>
              <w:bottom w:val="single" w:sz="4" w:space="0" w:color="auto"/>
              <w:right w:val="single" w:sz="4" w:space="0" w:color="auto"/>
            </w:tcBorders>
            <w:shd w:val="clear" w:color="auto" w:fill="auto"/>
            <w:vAlign w:val="center"/>
            <w:hideMark/>
          </w:tcPr>
          <w:p w:rsidR="00B52479" w:rsidRPr="004B1364" w:rsidRDefault="00B52479" w:rsidP="00B52479">
            <w:pPr>
              <w:spacing w:before="60" w:after="60"/>
              <w:jc w:val="both"/>
              <w:rPr>
                <w:rFonts w:ascii="Calibri" w:hAnsi="Calibri"/>
                <w:bCs/>
                <w:color w:val="000000"/>
                <w:sz w:val="20"/>
                <w:szCs w:val="20"/>
              </w:rPr>
            </w:pPr>
            <w:r w:rsidRPr="004B1364">
              <w:rPr>
                <w:rFonts w:ascii="Calibri" w:hAnsi="Calibri"/>
                <w:bCs/>
                <w:color w:val="000000"/>
                <w:sz w:val="20"/>
                <w:szCs w:val="20"/>
              </w:rPr>
              <w:t>14</w:t>
            </w:r>
          </w:p>
        </w:tc>
        <w:tc>
          <w:tcPr>
            <w:tcW w:w="149" w:type="pct"/>
            <w:tcBorders>
              <w:top w:val="nil"/>
              <w:left w:val="nil"/>
              <w:bottom w:val="single" w:sz="4" w:space="0" w:color="auto"/>
              <w:right w:val="single" w:sz="4" w:space="0" w:color="auto"/>
            </w:tcBorders>
            <w:shd w:val="clear" w:color="auto" w:fill="auto"/>
            <w:vAlign w:val="center"/>
            <w:hideMark/>
          </w:tcPr>
          <w:p w:rsidR="00B52479" w:rsidRPr="004B1364" w:rsidRDefault="00B52479" w:rsidP="00B52479">
            <w:pPr>
              <w:spacing w:before="60" w:after="60"/>
              <w:jc w:val="both"/>
              <w:rPr>
                <w:rFonts w:ascii="Calibri" w:hAnsi="Calibri"/>
                <w:bCs/>
                <w:color w:val="000000"/>
                <w:sz w:val="20"/>
                <w:szCs w:val="20"/>
              </w:rPr>
            </w:pPr>
            <w:r w:rsidRPr="004B1364">
              <w:rPr>
                <w:rFonts w:ascii="Calibri" w:hAnsi="Calibri"/>
                <w:bCs/>
                <w:color w:val="000000"/>
                <w:sz w:val="20"/>
                <w:szCs w:val="20"/>
              </w:rPr>
              <w:t>15</w:t>
            </w:r>
          </w:p>
        </w:tc>
        <w:tc>
          <w:tcPr>
            <w:tcW w:w="149" w:type="pct"/>
            <w:tcBorders>
              <w:top w:val="nil"/>
              <w:left w:val="nil"/>
              <w:bottom w:val="single" w:sz="4" w:space="0" w:color="auto"/>
              <w:right w:val="single" w:sz="4" w:space="0" w:color="auto"/>
            </w:tcBorders>
            <w:shd w:val="clear" w:color="auto" w:fill="auto"/>
            <w:vAlign w:val="center"/>
            <w:hideMark/>
          </w:tcPr>
          <w:p w:rsidR="00B52479" w:rsidRPr="004B1364" w:rsidRDefault="00B52479" w:rsidP="00B52479">
            <w:pPr>
              <w:spacing w:before="60" w:after="60"/>
              <w:jc w:val="both"/>
              <w:rPr>
                <w:rFonts w:ascii="Calibri" w:hAnsi="Calibri"/>
                <w:bCs/>
                <w:color w:val="000000"/>
                <w:sz w:val="20"/>
                <w:szCs w:val="20"/>
              </w:rPr>
            </w:pPr>
            <w:r w:rsidRPr="004B1364">
              <w:rPr>
                <w:rFonts w:ascii="Calibri" w:hAnsi="Calibri"/>
                <w:bCs/>
                <w:color w:val="000000"/>
                <w:sz w:val="20"/>
                <w:szCs w:val="20"/>
              </w:rPr>
              <w:t>16</w:t>
            </w:r>
          </w:p>
        </w:tc>
        <w:tc>
          <w:tcPr>
            <w:tcW w:w="149" w:type="pct"/>
            <w:tcBorders>
              <w:top w:val="nil"/>
              <w:left w:val="nil"/>
              <w:bottom w:val="single" w:sz="4" w:space="0" w:color="auto"/>
              <w:right w:val="single" w:sz="4" w:space="0" w:color="auto"/>
            </w:tcBorders>
            <w:shd w:val="clear" w:color="auto" w:fill="auto"/>
            <w:vAlign w:val="center"/>
            <w:hideMark/>
          </w:tcPr>
          <w:p w:rsidR="00B52479" w:rsidRPr="004B1364" w:rsidRDefault="00B52479" w:rsidP="00B52479">
            <w:pPr>
              <w:spacing w:before="60" w:after="60"/>
              <w:jc w:val="both"/>
              <w:rPr>
                <w:rFonts w:ascii="Calibri" w:hAnsi="Calibri"/>
                <w:bCs/>
                <w:color w:val="000000"/>
                <w:sz w:val="20"/>
                <w:szCs w:val="20"/>
              </w:rPr>
            </w:pPr>
            <w:r w:rsidRPr="004B1364">
              <w:rPr>
                <w:rFonts w:ascii="Calibri" w:hAnsi="Calibri"/>
                <w:bCs/>
                <w:color w:val="000000"/>
                <w:sz w:val="20"/>
                <w:szCs w:val="20"/>
              </w:rPr>
              <w:t>17</w:t>
            </w:r>
          </w:p>
        </w:tc>
        <w:tc>
          <w:tcPr>
            <w:tcW w:w="149" w:type="pct"/>
            <w:tcBorders>
              <w:top w:val="nil"/>
              <w:left w:val="nil"/>
              <w:bottom w:val="single" w:sz="4" w:space="0" w:color="auto"/>
              <w:right w:val="single" w:sz="4" w:space="0" w:color="auto"/>
            </w:tcBorders>
            <w:shd w:val="clear" w:color="auto" w:fill="auto"/>
            <w:vAlign w:val="center"/>
            <w:hideMark/>
          </w:tcPr>
          <w:p w:rsidR="00B52479" w:rsidRPr="004B1364" w:rsidRDefault="00B52479" w:rsidP="00B52479">
            <w:pPr>
              <w:spacing w:before="60" w:after="60"/>
              <w:jc w:val="both"/>
              <w:rPr>
                <w:rFonts w:ascii="Calibri" w:hAnsi="Calibri"/>
                <w:bCs/>
                <w:color w:val="000000"/>
                <w:sz w:val="20"/>
                <w:szCs w:val="20"/>
              </w:rPr>
            </w:pPr>
            <w:r w:rsidRPr="004B1364">
              <w:rPr>
                <w:rFonts w:ascii="Calibri" w:hAnsi="Calibri"/>
                <w:bCs/>
                <w:color w:val="000000"/>
                <w:sz w:val="20"/>
                <w:szCs w:val="20"/>
              </w:rPr>
              <w:t>18</w:t>
            </w:r>
          </w:p>
        </w:tc>
      </w:tr>
      <w:tr w:rsidR="00EB15F3" w:rsidRPr="004B1364" w:rsidTr="00EB15F3">
        <w:trPr>
          <w:trHeight w:val="20"/>
        </w:trPr>
        <w:tc>
          <w:tcPr>
            <w:tcW w:w="5000" w:type="pct"/>
            <w:gridSpan w:val="19"/>
            <w:tcBorders>
              <w:top w:val="nil"/>
              <w:left w:val="single" w:sz="4" w:space="0" w:color="auto"/>
              <w:bottom w:val="single" w:sz="4" w:space="0" w:color="auto"/>
            </w:tcBorders>
            <w:shd w:val="clear" w:color="auto" w:fill="auto"/>
            <w:vAlign w:val="center"/>
            <w:hideMark/>
          </w:tcPr>
          <w:p w:rsidR="00EB15F3" w:rsidRPr="004B1364" w:rsidRDefault="00EB15F3" w:rsidP="00E57023">
            <w:pPr>
              <w:spacing w:before="60" w:after="60"/>
              <w:jc w:val="both"/>
              <w:rPr>
                <w:rFonts w:ascii="Calibri" w:hAnsi="Calibri"/>
                <w:color w:val="000000"/>
                <w:sz w:val="20"/>
                <w:szCs w:val="20"/>
              </w:rPr>
            </w:pPr>
            <w:bookmarkStart w:id="1" w:name="_Hlk30492361"/>
            <w:r w:rsidRPr="004B1364">
              <w:rPr>
                <w:rFonts w:ascii="Calibri" w:hAnsi="Calibri"/>
                <w:color w:val="000000"/>
                <w:sz w:val="20"/>
                <w:szCs w:val="20"/>
              </w:rPr>
              <w:t>ΥΠΟΕΡΓΟ 2.: ΔΑΠΑΝΕΣ ΕΝΗΜΕΡΩΣΗΣ ΕΠΙΣΚΕΠΤΩΝ (ΨΗΦΙΟΠΟΙΗΣΗ, ΚΑΤΑΓΡΑΦΗ-ΧΑΡΤΟΓΡΑΦΗΣΗ-ΔΗΜΙΟΥΡΓΙΑ ΛΟΓΙΣΜΙΚΟΥ &amp; ΕΦΑΡΜΟΓΩΝ)</w:t>
            </w:r>
            <w:bookmarkEnd w:id="1"/>
          </w:p>
        </w:tc>
      </w:tr>
      <w:tr w:rsidR="00EB15F3" w:rsidRPr="004B1364" w:rsidTr="00EB15F3">
        <w:trPr>
          <w:trHeight w:val="20"/>
        </w:trPr>
        <w:tc>
          <w:tcPr>
            <w:tcW w:w="2314" w:type="pct"/>
            <w:tcBorders>
              <w:top w:val="nil"/>
              <w:left w:val="single" w:sz="4" w:space="0" w:color="auto"/>
              <w:bottom w:val="single" w:sz="4" w:space="0" w:color="auto"/>
              <w:right w:val="single" w:sz="4" w:space="0" w:color="auto"/>
            </w:tcBorders>
            <w:shd w:val="clear" w:color="auto" w:fill="auto"/>
            <w:noWrap/>
            <w:vAlign w:val="bottom"/>
            <w:hideMark/>
          </w:tcPr>
          <w:p w:rsidR="00EB15F3" w:rsidRPr="004B1364" w:rsidRDefault="00EB15F3" w:rsidP="00B52479">
            <w:pPr>
              <w:spacing w:before="60" w:after="60"/>
              <w:jc w:val="both"/>
              <w:rPr>
                <w:rFonts w:ascii="Calibri" w:hAnsi="Calibri"/>
                <w:color w:val="000000"/>
                <w:sz w:val="20"/>
                <w:szCs w:val="20"/>
              </w:rPr>
            </w:pPr>
            <w:r w:rsidRPr="004B1364">
              <w:rPr>
                <w:rFonts w:ascii="Calibri" w:hAnsi="Calibri"/>
                <w:color w:val="000000"/>
                <w:sz w:val="20"/>
                <w:szCs w:val="20"/>
              </w:rPr>
              <w:t xml:space="preserve">Φάση 1. </w:t>
            </w:r>
            <w:bookmarkStart w:id="2" w:name="_Hlk30673513"/>
            <w:r w:rsidRPr="004B1364">
              <w:rPr>
                <w:rFonts w:ascii="Calibri" w:hAnsi="Calibri"/>
                <w:color w:val="000000"/>
                <w:sz w:val="20"/>
                <w:szCs w:val="20"/>
              </w:rPr>
              <w:t xml:space="preserve">Ανάπτυξη συστήματος διαχείρισης διαδρομών – Συλλογή και τεκμηρίωση δεδομένων </w:t>
            </w:r>
            <w:bookmarkEnd w:id="2"/>
          </w:p>
        </w:tc>
        <w:tc>
          <w:tcPr>
            <w:tcW w:w="149" w:type="pct"/>
            <w:tcBorders>
              <w:top w:val="nil"/>
              <w:left w:val="nil"/>
              <w:bottom w:val="single" w:sz="4" w:space="0" w:color="auto"/>
              <w:right w:val="single" w:sz="4" w:space="0" w:color="auto"/>
            </w:tcBorders>
            <w:shd w:val="clear" w:color="000000" w:fill="4F81BD"/>
            <w:vAlign w:val="center"/>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nil"/>
              <w:left w:val="nil"/>
              <w:bottom w:val="single" w:sz="4" w:space="0" w:color="auto"/>
              <w:right w:val="single" w:sz="4" w:space="0" w:color="auto"/>
            </w:tcBorders>
            <w:shd w:val="clear" w:color="000000" w:fill="4F81BD"/>
            <w:vAlign w:val="center"/>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nil"/>
              <w:left w:val="nil"/>
              <w:bottom w:val="single" w:sz="4" w:space="0" w:color="auto"/>
              <w:right w:val="single" w:sz="4" w:space="0" w:color="auto"/>
            </w:tcBorders>
            <w:shd w:val="clear" w:color="000000" w:fill="4F81BD"/>
            <w:vAlign w:val="center"/>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nil"/>
              <w:left w:val="nil"/>
              <w:bottom w:val="single" w:sz="4" w:space="0" w:color="auto"/>
              <w:right w:val="single" w:sz="4" w:space="0" w:color="auto"/>
            </w:tcBorders>
            <w:shd w:val="clear" w:color="000000" w:fill="4F81BD"/>
            <w:vAlign w:val="center"/>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nil"/>
              <w:left w:val="nil"/>
              <w:bottom w:val="single" w:sz="4" w:space="0" w:color="auto"/>
              <w:right w:val="single" w:sz="4" w:space="0" w:color="auto"/>
            </w:tcBorders>
            <w:shd w:val="clear" w:color="000000" w:fill="4F81BD"/>
            <w:vAlign w:val="center"/>
            <w:hideMark/>
          </w:tcPr>
          <w:p w:rsidR="00EB15F3" w:rsidRPr="004B1364" w:rsidRDefault="00EB15F3" w:rsidP="00B52479">
            <w:pPr>
              <w:spacing w:before="60" w:after="60"/>
              <w:jc w:val="both"/>
              <w:rPr>
                <w:rFonts w:ascii="Calibri" w:hAnsi="Calibri"/>
                <w:color w:val="000000"/>
                <w:sz w:val="20"/>
                <w:szCs w:val="20"/>
              </w:rPr>
            </w:pPr>
          </w:p>
        </w:tc>
        <w:tc>
          <w:tcPr>
            <w:tcW w:w="152" w:type="pct"/>
            <w:tcBorders>
              <w:top w:val="nil"/>
              <w:left w:val="nil"/>
              <w:bottom w:val="single" w:sz="4" w:space="0" w:color="auto"/>
              <w:right w:val="single" w:sz="4" w:space="0" w:color="auto"/>
            </w:tcBorders>
            <w:shd w:val="clear" w:color="000000" w:fill="4F81BD"/>
            <w:vAlign w:val="center"/>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nil"/>
              <w:left w:val="nil"/>
              <w:bottom w:val="single" w:sz="4" w:space="0" w:color="auto"/>
              <w:right w:val="single" w:sz="4" w:space="0" w:color="auto"/>
            </w:tcBorders>
            <w:shd w:val="clear" w:color="000000" w:fill="4F81BD"/>
            <w:noWrap/>
            <w:vAlign w:val="bottom"/>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nil"/>
              <w:left w:val="nil"/>
              <w:bottom w:val="single" w:sz="4" w:space="0" w:color="auto"/>
              <w:right w:val="single" w:sz="4" w:space="0" w:color="auto"/>
            </w:tcBorders>
            <w:shd w:val="clear" w:color="000000" w:fill="4F81BD"/>
            <w:noWrap/>
            <w:vAlign w:val="bottom"/>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nil"/>
              <w:left w:val="nil"/>
              <w:bottom w:val="single" w:sz="4" w:space="0" w:color="auto"/>
              <w:right w:val="single" w:sz="4" w:space="0" w:color="auto"/>
            </w:tcBorders>
            <w:shd w:val="clear" w:color="000000" w:fill="FFFFFF"/>
            <w:noWrap/>
            <w:vAlign w:val="bottom"/>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nil"/>
              <w:left w:val="nil"/>
              <w:bottom w:val="single" w:sz="4" w:space="0" w:color="auto"/>
              <w:right w:val="single" w:sz="4" w:space="0" w:color="auto"/>
            </w:tcBorders>
            <w:shd w:val="clear" w:color="000000" w:fill="FFFFFF"/>
            <w:noWrap/>
            <w:vAlign w:val="bottom"/>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nil"/>
              <w:left w:val="nil"/>
              <w:bottom w:val="single" w:sz="4" w:space="0" w:color="auto"/>
              <w:right w:val="single" w:sz="4" w:space="0" w:color="auto"/>
            </w:tcBorders>
            <w:shd w:val="clear" w:color="000000" w:fill="FFFFFF"/>
            <w:noWrap/>
            <w:vAlign w:val="bottom"/>
            <w:hideMark/>
          </w:tcPr>
          <w:p w:rsidR="00EB15F3" w:rsidRPr="004B1364" w:rsidRDefault="00EB15F3" w:rsidP="00B52479">
            <w:pPr>
              <w:spacing w:before="60" w:after="60"/>
              <w:jc w:val="both"/>
              <w:rPr>
                <w:rFonts w:ascii="Calibri" w:hAnsi="Calibri"/>
                <w:color w:val="000000"/>
                <w:sz w:val="20"/>
                <w:szCs w:val="20"/>
              </w:rPr>
            </w:pPr>
          </w:p>
        </w:tc>
        <w:tc>
          <w:tcPr>
            <w:tcW w:w="150" w:type="pct"/>
            <w:tcBorders>
              <w:top w:val="nil"/>
              <w:left w:val="nil"/>
              <w:bottom w:val="single" w:sz="4" w:space="0" w:color="auto"/>
              <w:right w:val="single" w:sz="4" w:space="0" w:color="auto"/>
            </w:tcBorders>
            <w:shd w:val="clear" w:color="000000" w:fill="FFFFFF"/>
            <w:noWrap/>
            <w:vAlign w:val="bottom"/>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nil"/>
              <w:left w:val="nil"/>
              <w:bottom w:val="single" w:sz="4" w:space="0" w:color="auto"/>
              <w:right w:val="single" w:sz="4" w:space="0" w:color="auto"/>
            </w:tcBorders>
            <w:shd w:val="clear" w:color="000000" w:fill="FFFFFF"/>
            <w:noWrap/>
            <w:vAlign w:val="bottom"/>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nil"/>
              <w:left w:val="nil"/>
              <w:bottom w:val="single" w:sz="4" w:space="0" w:color="auto"/>
              <w:right w:val="single" w:sz="4" w:space="0" w:color="auto"/>
            </w:tcBorders>
            <w:shd w:val="clear" w:color="000000" w:fill="FFFFFF"/>
            <w:noWrap/>
            <w:vAlign w:val="bottom"/>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nil"/>
              <w:left w:val="nil"/>
              <w:bottom w:val="single" w:sz="4" w:space="0" w:color="auto"/>
              <w:right w:val="single" w:sz="4" w:space="0" w:color="auto"/>
            </w:tcBorders>
            <w:shd w:val="clear" w:color="000000" w:fill="FFFFFF"/>
            <w:noWrap/>
            <w:vAlign w:val="bottom"/>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nil"/>
              <w:left w:val="nil"/>
              <w:bottom w:val="single" w:sz="4" w:space="0" w:color="auto"/>
              <w:right w:val="single" w:sz="4" w:space="0" w:color="auto"/>
            </w:tcBorders>
            <w:shd w:val="clear" w:color="000000" w:fill="FFFFFF"/>
            <w:noWrap/>
            <w:vAlign w:val="bottom"/>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nil"/>
              <w:left w:val="nil"/>
              <w:bottom w:val="single" w:sz="4" w:space="0" w:color="auto"/>
              <w:right w:val="single" w:sz="4" w:space="0" w:color="auto"/>
            </w:tcBorders>
            <w:shd w:val="clear" w:color="000000" w:fill="FFFFFF"/>
            <w:noWrap/>
            <w:vAlign w:val="bottom"/>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nil"/>
              <w:left w:val="nil"/>
              <w:bottom w:val="single" w:sz="4" w:space="0" w:color="auto"/>
              <w:right w:val="single" w:sz="4" w:space="0" w:color="auto"/>
            </w:tcBorders>
            <w:shd w:val="clear" w:color="000000" w:fill="FFFFFF"/>
            <w:noWrap/>
            <w:vAlign w:val="bottom"/>
            <w:hideMark/>
          </w:tcPr>
          <w:p w:rsidR="00EB15F3" w:rsidRPr="004B1364" w:rsidRDefault="00EB15F3" w:rsidP="00B52479">
            <w:pPr>
              <w:spacing w:before="60" w:after="60"/>
              <w:jc w:val="both"/>
              <w:rPr>
                <w:rFonts w:ascii="Calibri" w:hAnsi="Calibri"/>
                <w:color w:val="000000"/>
                <w:sz w:val="20"/>
                <w:szCs w:val="20"/>
              </w:rPr>
            </w:pPr>
          </w:p>
        </w:tc>
      </w:tr>
      <w:tr w:rsidR="00EB15F3" w:rsidRPr="004B1364" w:rsidTr="00EB15F3">
        <w:trPr>
          <w:trHeight w:val="20"/>
        </w:trPr>
        <w:tc>
          <w:tcPr>
            <w:tcW w:w="2314" w:type="pct"/>
            <w:tcBorders>
              <w:top w:val="nil"/>
              <w:left w:val="single" w:sz="4" w:space="0" w:color="auto"/>
              <w:bottom w:val="single" w:sz="4" w:space="0" w:color="auto"/>
              <w:right w:val="single" w:sz="4" w:space="0" w:color="auto"/>
            </w:tcBorders>
            <w:shd w:val="clear" w:color="auto" w:fill="auto"/>
            <w:noWrap/>
            <w:vAlign w:val="bottom"/>
            <w:hideMark/>
          </w:tcPr>
          <w:p w:rsidR="00EB15F3" w:rsidRPr="004B1364" w:rsidRDefault="00EB15F3" w:rsidP="00B52479">
            <w:pPr>
              <w:spacing w:before="60" w:after="60"/>
              <w:jc w:val="both"/>
              <w:rPr>
                <w:rFonts w:ascii="Calibri" w:hAnsi="Calibri"/>
                <w:color w:val="000000"/>
                <w:sz w:val="20"/>
                <w:szCs w:val="20"/>
              </w:rPr>
            </w:pPr>
            <w:r w:rsidRPr="004B1364">
              <w:rPr>
                <w:rFonts w:ascii="Calibri" w:hAnsi="Calibri"/>
                <w:color w:val="000000"/>
                <w:sz w:val="20"/>
                <w:szCs w:val="20"/>
              </w:rPr>
              <w:t xml:space="preserve">Φάση 2. Διαμόρφωση και υλοποίηση του ειδικού λογισμικού και </w:t>
            </w:r>
            <w:proofErr w:type="spellStart"/>
            <w:r w:rsidRPr="004B1364">
              <w:rPr>
                <w:rFonts w:ascii="Calibri" w:hAnsi="Calibri"/>
                <w:color w:val="000000"/>
                <w:sz w:val="20"/>
                <w:szCs w:val="20"/>
              </w:rPr>
              <w:t>πολυμεσικών</w:t>
            </w:r>
            <w:proofErr w:type="spellEnd"/>
            <w:r w:rsidRPr="004B1364">
              <w:rPr>
                <w:rFonts w:ascii="Calibri" w:hAnsi="Calibri"/>
                <w:color w:val="000000"/>
                <w:sz w:val="20"/>
                <w:szCs w:val="20"/>
              </w:rPr>
              <w:t xml:space="preserve"> εφαρμογών - Εκπαίδευση</w:t>
            </w:r>
          </w:p>
        </w:tc>
        <w:tc>
          <w:tcPr>
            <w:tcW w:w="149" w:type="pct"/>
            <w:tcBorders>
              <w:top w:val="nil"/>
              <w:left w:val="nil"/>
              <w:bottom w:val="single" w:sz="4" w:space="0" w:color="auto"/>
              <w:right w:val="single" w:sz="4" w:space="0" w:color="auto"/>
            </w:tcBorders>
            <w:shd w:val="clear" w:color="000000" w:fill="FFFFFF"/>
            <w:vAlign w:val="center"/>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nil"/>
              <w:left w:val="nil"/>
              <w:bottom w:val="single" w:sz="4" w:space="0" w:color="auto"/>
              <w:right w:val="single" w:sz="4" w:space="0" w:color="auto"/>
            </w:tcBorders>
            <w:shd w:val="clear" w:color="000000" w:fill="FFFFFF"/>
            <w:vAlign w:val="center"/>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nil"/>
              <w:left w:val="nil"/>
              <w:bottom w:val="single" w:sz="4" w:space="0" w:color="auto"/>
              <w:right w:val="single" w:sz="4" w:space="0" w:color="auto"/>
            </w:tcBorders>
            <w:shd w:val="clear" w:color="000000" w:fill="FFFFFF"/>
            <w:vAlign w:val="center"/>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nil"/>
              <w:left w:val="nil"/>
              <w:bottom w:val="single" w:sz="4" w:space="0" w:color="auto"/>
              <w:right w:val="single" w:sz="4" w:space="0" w:color="auto"/>
            </w:tcBorders>
            <w:shd w:val="clear" w:color="000000" w:fill="FFFFFF"/>
            <w:vAlign w:val="center"/>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single" w:sz="4" w:space="0" w:color="auto"/>
              <w:left w:val="nil"/>
              <w:bottom w:val="single" w:sz="4" w:space="0" w:color="auto"/>
              <w:right w:val="single" w:sz="4" w:space="0" w:color="auto"/>
            </w:tcBorders>
            <w:shd w:val="clear" w:color="000000" w:fill="4F81BD"/>
            <w:vAlign w:val="center"/>
            <w:hideMark/>
          </w:tcPr>
          <w:p w:rsidR="00EB15F3" w:rsidRPr="004B1364" w:rsidRDefault="00EB15F3" w:rsidP="00B52479">
            <w:pPr>
              <w:spacing w:before="60" w:after="60"/>
              <w:jc w:val="both"/>
              <w:rPr>
                <w:rFonts w:ascii="Calibri" w:hAnsi="Calibri"/>
                <w:color w:val="000000"/>
                <w:sz w:val="20"/>
                <w:szCs w:val="20"/>
              </w:rPr>
            </w:pPr>
          </w:p>
        </w:tc>
        <w:tc>
          <w:tcPr>
            <w:tcW w:w="152" w:type="pct"/>
            <w:tcBorders>
              <w:top w:val="single" w:sz="4" w:space="0" w:color="auto"/>
              <w:left w:val="nil"/>
              <w:bottom w:val="single" w:sz="4" w:space="0" w:color="auto"/>
              <w:right w:val="single" w:sz="4" w:space="0" w:color="auto"/>
            </w:tcBorders>
            <w:shd w:val="clear" w:color="000000" w:fill="4F81BD"/>
            <w:vAlign w:val="center"/>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nil"/>
              <w:left w:val="nil"/>
              <w:bottom w:val="single" w:sz="4" w:space="0" w:color="auto"/>
              <w:right w:val="single" w:sz="4" w:space="0" w:color="auto"/>
            </w:tcBorders>
            <w:shd w:val="clear" w:color="000000" w:fill="4F81BD"/>
            <w:vAlign w:val="center"/>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nil"/>
              <w:left w:val="nil"/>
              <w:bottom w:val="single" w:sz="4" w:space="0" w:color="auto"/>
              <w:right w:val="single" w:sz="4" w:space="0" w:color="auto"/>
            </w:tcBorders>
            <w:shd w:val="clear" w:color="000000" w:fill="4F81BD"/>
            <w:vAlign w:val="center"/>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nil"/>
              <w:left w:val="nil"/>
              <w:bottom w:val="single" w:sz="4" w:space="0" w:color="auto"/>
              <w:right w:val="single" w:sz="4" w:space="0" w:color="auto"/>
            </w:tcBorders>
            <w:shd w:val="clear" w:color="000000" w:fill="4F81BD"/>
            <w:vAlign w:val="center"/>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nil"/>
              <w:left w:val="nil"/>
              <w:bottom w:val="single" w:sz="4" w:space="0" w:color="auto"/>
              <w:right w:val="single" w:sz="4" w:space="0" w:color="auto"/>
            </w:tcBorders>
            <w:shd w:val="clear" w:color="000000" w:fill="4F81BD"/>
            <w:vAlign w:val="center"/>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nil"/>
              <w:left w:val="nil"/>
              <w:bottom w:val="single" w:sz="4" w:space="0" w:color="auto"/>
              <w:right w:val="single" w:sz="4" w:space="0" w:color="auto"/>
            </w:tcBorders>
            <w:shd w:val="clear" w:color="000000" w:fill="4F81BD"/>
            <w:vAlign w:val="center"/>
            <w:hideMark/>
          </w:tcPr>
          <w:p w:rsidR="00EB15F3" w:rsidRPr="004B1364" w:rsidRDefault="00EB15F3" w:rsidP="00B52479">
            <w:pPr>
              <w:spacing w:before="60" w:after="60"/>
              <w:jc w:val="both"/>
              <w:rPr>
                <w:rFonts w:ascii="Calibri" w:hAnsi="Calibri"/>
                <w:color w:val="000000"/>
                <w:sz w:val="20"/>
                <w:szCs w:val="20"/>
              </w:rPr>
            </w:pPr>
          </w:p>
        </w:tc>
        <w:tc>
          <w:tcPr>
            <w:tcW w:w="150" w:type="pct"/>
            <w:tcBorders>
              <w:top w:val="nil"/>
              <w:left w:val="nil"/>
              <w:bottom w:val="single" w:sz="4" w:space="0" w:color="auto"/>
              <w:right w:val="single" w:sz="4" w:space="0" w:color="auto"/>
            </w:tcBorders>
            <w:shd w:val="clear" w:color="000000" w:fill="4F81BD"/>
            <w:vAlign w:val="center"/>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single" w:sz="4" w:space="0" w:color="auto"/>
              <w:left w:val="nil"/>
              <w:bottom w:val="single" w:sz="4" w:space="0" w:color="auto"/>
              <w:right w:val="single" w:sz="4" w:space="0" w:color="auto"/>
            </w:tcBorders>
            <w:shd w:val="clear" w:color="000000" w:fill="4F81BD"/>
            <w:noWrap/>
            <w:vAlign w:val="bottom"/>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single" w:sz="4" w:space="0" w:color="auto"/>
              <w:left w:val="nil"/>
              <w:bottom w:val="single" w:sz="4" w:space="0" w:color="auto"/>
              <w:right w:val="single" w:sz="4" w:space="0" w:color="auto"/>
            </w:tcBorders>
            <w:shd w:val="clear" w:color="000000" w:fill="4F81BD"/>
            <w:noWrap/>
            <w:vAlign w:val="bottom"/>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single" w:sz="4" w:space="0" w:color="auto"/>
              <w:left w:val="nil"/>
              <w:bottom w:val="single" w:sz="4" w:space="0" w:color="auto"/>
              <w:right w:val="single" w:sz="4" w:space="0" w:color="auto"/>
            </w:tcBorders>
            <w:shd w:val="clear" w:color="000000" w:fill="4F81BD"/>
            <w:noWrap/>
            <w:vAlign w:val="bottom"/>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single" w:sz="4" w:space="0" w:color="auto"/>
              <w:left w:val="nil"/>
              <w:bottom w:val="single" w:sz="4" w:space="0" w:color="auto"/>
              <w:right w:val="single" w:sz="4" w:space="0" w:color="auto"/>
            </w:tcBorders>
            <w:shd w:val="clear" w:color="000000" w:fill="4F81BD"/>
            <w:noWrap/>
            <w:vAlign w:val="bottom"/>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single" w:sz="4" w:space="0" w:color="auto"/>
              <w:left w:val="nil"/>
              <w:bottom w:val="single" w:sz="4" w:space="0" w:color="auto"/>
              <w:right w:val="single" w:sz="4" w:space="0" w:color="auto"/>
            </w:tcBorders>
            <w:shd w:val="clear" w:color="000000" w:fill="4F81BD"/>
            <w:noWrap/>
            <w:vAlign w:val="bottom"/>
            <w:hideMark/>
          </w:tcPr>
          <w:p w:rsidR="00EB15F3" w:rsidRPr="004B1364" w:rsidRDefault="00EB15F3" w:rsidP="00B52479">
            <w:pPr>
              <w:spacing w:before="60" w:after="60"/>
              <w:jc w:val="both"/>
              <w:rPr>
                <w:rFonts w:ascii="Calibri" w:hAnsi="Calibri"/>
                <w:color w:val="000000"/>
                <w:sz w:val="20"/>
                <w:szCs w:val="20"/>
              </w:rPr>
            </w:pPr>
          </w:p>
        </w:tc>
        <w:tc>
          <w:tcPr>
            <w:tcW w:w="149" w:type="pct"/>
            <w:tcBorders>
              <w:top w:val="single" w:sz="4" w:space="0" w:color="auto"/>
              <w:left w:val="nil"/>
              <w:bottom w:val="single" w:sz="4" w:space="0" w:color="auto"/>
              <w:right w:val="single" w:sz="4" w:space="0" w:color="auto"/>
            </w:tcBorders>
            <w:shd w:val="clear" w:color="000000" w:fill="4F81BD"/>
            <w:noWrap/>
            <w:vAlign w:val="bottom"/>
            <w:hideMark/>
          </w:tcPr>
          <w:p w:rsidR="00EB15F3" w:rsidRPr="004B1364" w:rsidRDefault="00EB15F3" w:rsidP="00B52479">
            <w:pPr>
              <w:spacing w:before="60" w:after="60"/>
              <w:jc w:val="both"/>
              <w:rPr>
                <w:rFonts w:ascii="Calibri" w:hAnsi="Calibri"/>
                <w:color w:val="000000"/>
                <w:sz w:val="20"/>
                <w:szCs w:val="20"/>
              </w:rPr>
            </w:pPr>
          </w:p>
        </w:tc>
      </w:tr>
    </w:tbl>
    <w:p w:rsidR="00F115FC" w:rsidRPr="004B1364" w:rsidRDefault="00F115FC" w:rsidP="00B52479">
      <w:pPr>
        <w:rPr>
          <w:rFonts w:ascii="Calibri" w:hAnsi="Calibri"/>
          <w:b/>
          <w:sz w:val="20"/>
          <w:szCs w:val="20"/>
          <w:u w:val="single"/>
        </w:rPr>
      </w:pPr>
    </w:p>
    <w:p w:rsidR="002E2931" w:rsidRPr="004B1364" w:rsidRDefault="00F50513" w:rsidP="00B52479">
      <w:pPr>
        <w:rPr>
          <w:rFonts w:ascii="Calibri" w:hAnsi="Calibri"/>
          <w:b/>
          <w:sz w:val="20"/>
          <w:szCs w:val="20"/>
          <w:u w:val="single"/>
        </w:rPr>
      </w:pPr>
      <w:r w:rsidRPr="004B1364">
        <w:rPr>
          <w:rFonts w:ascii="Calibri" w:hAnsi="Calibri"/>
          <w:b/>
          <w:sz w:val="20"/>
          <w:szCs w:val="20"/>
          <w:u w:val="single"/>
        </w:rPr>
        <w:t>Γ</w:t>
      </w:r>
      <w:r w:rsidR="002E2931" w:rsidRPr="004B1364">
        <w:rPr>
          <w:rFonts w:ascii="Calibri" w:hAnsi="Calibri"/>
          <w:b/>
          <w:sz w:val="20"/>
          <w:szCs w:val="20"/>
          <w:u w:val="single"/>
        </w:rPr>
        <w:t>. ΠΡΟΔΙΑΓΡΑΦΕΣ</w:t>
      </w:r>
    </w:p>
    <w:p w:rsidR="00B52479" w:rsidRPr="004B1364" w:rsidRDefault="00B52479" w:rsidP="00B52479">
      <w:pPr>
        <w:rPr>
          <w:rFonts w:ascii="Calibri" w:hAnsi="Calibri"/>
          <w:b/>
          <w:sz w:val="20"/>
          <w:szCs w:val="20"/>
          <w:u w:val="single"/>
        </w:rPr>
      </w:pPr>
      <w:r w:rsidRPr="004B1364">
        <w:rPr>
          <w:rFonts w:ascii="Calibri" w:hAnsi="Calibri"/>
          <w:b/>
          <w:sz w:val="20"/>
          <w:szCs w:val="20"/>
          <w:u w:val="single"/>
        </w:rPr>
        <w:t xml:space="preserve">2.1 Ανάπτυξη συστήματος διαχείρισης διαδρομών – Συλλογή και τεκμηρίωση δεδομένων. </w:t>
      </w:r>
    </w:p>
    <w:p w:rsidR="00B52479" w:rsidRPr="004B1364" w:rsidRDefault="00B52479" w:rsidP="00B52479">
      <w:pPr>
        <w:spacing w:before="60" w:after="60"/>
        <w:jc w:val="both"/>
        <w:rPr>
          <w:rFonts w:ascii="Calibri" w:hAnsi="Calibri"/>
          <w:sz w:val="20"/>
          <w:szCs w:val="20"/>
        </w:rPr>
      </w:pPr>
      <w:r w:rsidRPr="004B1364">
        <w:rPr>
          <w:rFonts w:ascii="Calibri" w:hAnsi="Calibri"/>
          <w:sz w:val="20"/>
          <w:szCs w:val="20"/>
        </w:rPr>
        <w:t>Στο πλαίσιο της συγκεκριμένης φάσης θα γίνουν οι παρακάτω ενέργειες:</w:t>
      </w:r>
    </w:p>
    <w:p w:rsidR="00B52479" w:rsidRPr="004B1364" w:rsidRDefault="00B52479" w:rsidP="0015405A">
      <w:pPr>
        <w:pStyle w:val="ac"/>
        <w:numPr>
          <w:ilvl w:val="0"/>
          <w:numId w:val="21"/>
        </w:numPr>
        <w:spacing w:before="60" w:after="60"/>
        <w:contextualSpacing/>
        <w:jc w:val="both"/>
        <w:rPr>
          <w:rFonts w:ascii="Calibri" w:hAnsi="Calibri"/>
          <w:sz w:val="20"/>
          <w:szCs w:val="20"/>
        </w:rPr>
      </w:pPr>
      <w:r w:rsidRPr="004B1364">
        <w:rPr>
          <w:rFonts w:ascii="Calibri" w:hAnsi="Calibri"/>
          <w:sz w:val="20"/>
          <w:szCs w:val="20"/>
        </w:rPr>
        <w:t xml:space="preserve">Συγκέντρωση και </w:t>
      </w:r>
      <w:bookmarkStart w:id="3" w:name="_Hlk31289271"/>
      <w:r w:rsidRPr="004B1364">
        <w:rPr>
          <w:rFonts w:ascii="Calibri" w:hAnsi="Calibri"/>
          <w:sz w:val="20"/>
          <w:szCs w:val="20"/>
        </w:rPr>
        <w:t xml:space="preserve">αξιολόγηση του υφιστάμενου υλικού προβολής και τεκμηρίωσης </w:t>
      </w:r>
      <w:bookmarkEnd w:id="3"/>
      <w:r w:rsidRPr="004B1364">
        <w:rPr>
          <w:rFonts w:ascii="Calibri" w:hAnsi="Calibri"/>
          <w:sz w:val="20"/>
          <w:szCs w:val="20"/>
        </w:rPr>
        <w:t>των υφιστάμενων περιπατητικών διαδρομών</w:t>
      </w:r>
    </w:p>
    <w:p w:rsidR="00B52479" w:rsidRPr="004B1364" w:rsidRDefault="00B52479" w:rsidP="00B52479">
      <w:pPr>
        <w:spacing w:before="60" w:after="60"/>
        <w:jc w:val="both"/>
        <w:rPr>
          <w:rFonts w:ascii="Calibri" w:hAnsi="Calibri"/>
          <w:sz w:val="20"/>
          <w:szCs w:val="20"/>
        </w:rPr>
      </w:pPr>
      <w:r w:rsidRPr="004B1364">
        <w:rPr>
          <w:rFonts w:ascii="Calibri" w:hAnsi="Calibri"/>
          <w:sz w:val="20"/>
          <w:szCs w:val="20"/>
        </w:rPr>
        <w:t xml:space="preserve">Ο ανάδοχος θα πρέπει να ερευνήσει και να συγκεντρώσει όλη την υπάρχουσα και διαθέσιμη πληροφορία για τα μονοπάτια που έχουν </w:t>
      </w:r>
      <w:r w:rsidR="00EB15F3" w:rsidRPr="004B1364">
        <w:rPr>
          <w:rFonts w:ascii="Calibri" w:hAnsi="Calibri"/>
          <w:sz w:val="20"/>
          <w:szCs w:val="20"/>
        </w:rPr>
        <w:t xml:space="preserve">χαραχθεί και σημανθεί στη Λέσβο, και είναι λειτουργικά </w:t>
      </w:r>
      <w:r w:rsidRPr="004B1364">
        <w:rPr>
          <w:rFonts w:ascii="Calibri" w:hAnsi="Calibri"/>
          <w:sz w:val="20"/>
          <w:szCs w:val="20"/>
        </w:rPr>
        <w:t xml:space="preserve">έως το </w:t>
      </w:r>
      <w:r w:rsidR="00EB15F3" w:rsidRPr="004B1364">
        <w:rPr>
          <w:rFonts w:ascii="Calibri" w:hAnsi="Calibri"/>
          <w:sz w:val="20"/>
          <w:szCs w:val="20"/>
        </w:rPr>
        <w:t xml:space="preserve">τέλος </w:t>
      </w:r>
      <w:r w:rsidRPr="004B1364">
        <w:rPr>
          <w:rFonts w:ascii="Calibri" w:hAnsi="Calibri"/>
          <w:sz w:val="20"/>
          <w:szCs w:val="20"/>
        </w:rPr>
        <w:t xml:space="preserve">2019. Για τα μονοπάτια αυτά θα πρέπει να συλλεχθούν το ελάχιστο: η πορεία που ακολουθούν, </w:t>
      </w:r>
      <w:r w:rsidRPr="004B1364">
        <w:rPr>
          <w:rFonts w:ascii="Calibri" w:hAnsi="Calibri"/>
          <w:b/>
          <w:sz w:val="20"/>
          <w:szCs w:val="20"/>
        </w:rPr>
        <w:t>η σήμανση τους</w:t>
      </w:r>
      <w:r w:rsidRPr="004B1364">
        <w:rPr>
          <w:rFonts w:ascii="Calibri" w:hAnsi="Calibri"/>
          <w:sz w:val="20"/>
          <w:szCs w:val="20"/>
        </w:rPr>
        <w:t>, φωτογραφικό υλικό και υλικό τεκμηρίωσης τους</w:t>
      </w:r>
      <w:r w:rsidR="00EB15F3" w:rsidRPr="004B1364">
        <w:rPr>
          <w:rFonts w:ascii="Calibri" w:hAnsi="Calibri"/>
          <w:sz w:val="20"/>
          <w:szCs w:val="20"/>
        </w:rPr>
        <w:t xml:space="preserve"> (οντολογία)</w:t>
      </w:r>
      <w:r w:rsidRPr="004B1364">
        <w:rPr>
          <w:rFonts w:ascii="Calibri" w:hAnsi="Calibri"/>
          <w:sz w:val="20"/>
          <w:szCs w:val="20"/>
        </w:rPr>
        <w:t>.</w:t>
      </w:r>
    </w:p>
    <w:p w:rsidR="00B52479" w:rsidRPr="004B1364" w:rsidRDefault="00B52479" w:rsidP="00B52479">
      <w:pPr>
        <w:spacing w:before="60" w:after="60"/>
        <w:jc w:val="both"/>
        <w:rPr>
          <w:rFonts w:ascii="Calibri" w:hAnsi="Calibri"/>
          <w:sz w:val="20"/>
          <w:szCs w:val="20"/>
        </w:rPr>
      </w:pPr>
      <w:r w:rsidRPr="004B1364">
        <w:rPr>
          <w:rFonts w:ascii="Calibri" w:hAnsi="Calibri"/>
          <w:sz w:val="20"/>
          <w:szCs w:val="20"/>
        </w:rPr>
        <w:t>Τα μονοπάτια θα πρέπει να ταξινομηθούν με βάση το μήκος, τη δυσκολία τους και το πολιτιστικό ή και περιβαλλοντικό τους ενδιαφέρον.</w:t>
      </w:r>
    </w:p>
    <w:p w:rsidR="00B52479" w:rsidRPr="004B1364" w:rsidRDefault="00B52479" w:rsidP="0015405A">
      <w:pPr>
        <w:pStyle w:val="ac"/>
        <w:numPr>
          <w:ilvl w:val="0"/>
          <w:numId w:val="21"/>
        </w:numPr>
        <w:spacing w:before="60" w:after="60"/>
        <w:contextualSpacing/>
        <w:jc w:val="both"/>
        <w:rPr>
          <w:rFonts w:ascii="Calibri" w:hAnsi="Calibri"/>
          <w:sz w:val="20"/>
          <w:szCs w:val="20"/>
        </w:rPr>
      </w:pPr>
      <w:r w:rsidRPr="004B1364">
        <w:rPr>
          <w:rFonts w:ascii="Calibri" w:hAnsi="Calibri"/>
          <w:sz w:val="20"/>
          <w:szCs w:val="20"/>
        </w:rPr>
        <w:t>Συλλογή Υλικού Διαδρομών- Φωτογράφιση τοπίων, μνημείων και αξιοθέατων κάθε διαδρομής (20 διαδρομές)</w:t>
      </w:r>
    </w:p>
    <w:p w:rsidR="00B52479" w:rsidRPr="004B1364" w:rsidRDefault="00B52479" w:rsidP="00B52479">
      <w:pPr>
        <w:spacing w:before="60" w:after="60"/>
        <w:jc w:val="both"/>
        <w:rPr>
          <w:rFonts w:ascii="Calibri" w:hAnsi="Calibri"/>
          <w:sz w:val="20"/>
          <w:szCs w:val="20"/>
        </w:rPr>
      </w:pPr>
      <w:r w:rsidRPr="004B1364">
        <w:rPr>
          <w:rFonts w:ascii="Calibri" w:hAnsi="Calibri"/>
          <w:sz w:val="20"/>
          <w:szCs w:val="20"/>
        </w:rPr>
        <w:t xml:space="preserve">Οι διαδρομές θα πρέπει να αξιολογηθούν από τον ανάδοχο σε επαφή με την ΕΛΕΑ </w:t>
      </w:r>
      <w:r w:rsidR="00EB15F3" w:rsidRPr="004B1364">
        <w:rPr>
          <w:rFonts w:ascii="Calibri" w:hAnsi="Calibri"/>
          <w:sz w:val="20"/>
          <w:szCs w:val="20"/>
        </w:rPr>
        <w:t xml:space="preserve">ΑΜΚΕ </w:t>
      </w:r>
      <w:r w:rsidRPr="004B1364">
        <w:rPr>
          <w:rFonts w:ascii="Calibri" w:hAnsi="Calibri"/>
          <w:sz w:val="20"/>
          <w:szCs w:val="20"/>
        </w:rPr>
        <w:t xml:space="preserve">προκειμένου να επιλεγούν οι </w:t>
      </w:r>
      <w:r w:rsidR="00C12938" w:rsidRPr="004B1364">
        <w:rPr>
          <w:rFonts w:ascii="Calibri" w:hAnsi="Calibri"/>
          <w:sz w:val="20"/>
          <w:szCs w:val="20"/>
        </w:rPr>
        <w:t xml:space="preserve">τουλάχιστον </w:t>
      </w:r>
      <w:r w:rsidRPr="004B1364">
        <w:rPr>
          <w:rFonts w:ascii="Calibri" w:hAnsi="Calibri"/>
          <w:sz w:val="20"/>
          <w:szCs w:val="20"/>
        </w:rPr>
        <w:t>20 διαδρομές που θα αποτελέσουν και το έργο προβολής και ψηφιοποίησης.</w:t>
      </w:r>
    </w:p>
    <w:p w:rsidR="00B52479" w:rsidRPr="004B1364" w:rsidRDefault="00B52479" w:rsidP="00B52479">
      <w:pPr>
        <w:spacing w:before="60" w:after="60"/>
        <w:jc w:val="both"/>
        <w:rPr>
          <w:rFonts w:ascii="Calibri" w:hAnsi="Calibri"/>
          <w:sz w:val="20"/>
          <w:szCs w:val="20"/>
        </w:rPr>
      </w:pPr>
      <w:r w:rsidRPr="004B1364">
        <w:rPr>
          <w:rFonts w:ascii="Calibri" w:hAnsi="Calibri"/>
          <w:sz w:val="20"/>
          <w:szCs w:val="20"/>
        </w:rPr>
        <w:t>Θα επιλεγούν οι 20 καταλληλότερες</w:t>
      </w:r>
      <w:r w:rsidR="00BB1880" w:rsidRPr="004B1364">
        <w:rPr>
          <w:rFonts w:ascii="Calibri" w:hAnsi="Calibri"/>
          <w:sz w:val="20"/>
          <w:szCs w:val="20"/>
        </w:rPr>
        <w:t xml:space="preserve"> διαδρομές</w:t>
      </w:r>
      <w:r w:rsidRPr="004B1364">
        <w:rPr>
          <w:rFonts w:ascii="Calibri" w:hAnsi="Calibri"/>
          <w:sz w:val="20"/>
          <w:szCs w:val="20"/>
        </w:rPr>
        <w:t xml:space="preserve"> με βασικά κριτήρια την υφιστάμενη κατάσταση, το ενδιαφέρον, την διασύνδεση και τη ελκυστικότητα για τους περιηγητές και θα αποτελέσουν τις διαδρομές των </w:t>
      </w:r>
      <w:r w:rsidR="00951A43" w:rsidRPr="004B1364">
        <w:rPr>
          <w:rFonts w:ascii="Calibri" w:hAnsi="Calibri"/>
          <w:sz w:val="20"/>
          <w:szCs w:val="20"/>
        </w:rPr>
        <w:t>παραδοτέων.</w:t>
      </w:r>
    </w:p>
    <w:p w:rsidR="00B52479" w:rsidRPr="004B1364" w:rsidRDefault="00B52479" w:rsidP="00B52479">
      <w:pPr>
        <w:spacing w:before="60" w:after="60"/>
        <w:jc w:val="both"/>
        <w:rPr>
          <w:rFonts w:ascii="Calibri" w:hAnsi="Calibri"/>
          <w:sz w:val="20"/>
          <w:szCs w:val="20"/>
        </w:rPr>
      </w:pPr>
      <w:r w:rsidRPr="004B1364">
        <w:rPr>
          <w:rFonts w:ascii="Calibri" w:hAnsi="Calibri"/>
          <w:sz w:val="20"/>
          <w:szCs w:val="20"/>
        </w:rPr>
        <w:t>Η φωτογράφηση θα περιλαμβάνει τοπία, μνημεία και αξιοθέατα της κάθε διαδρομής αλλά και γενικά τοπογραφικά χαρακτηριστικά για λόγους προσανατολισμού ή αναγνώρισης τοπίου .</w:t>
      </w:r>
    </w:p>
    <w:p w:rsidR="00B52479" w:rsidRPr="004B1364" w:rsidRDefault="00B52479" w:rsidP="0015405A">
      <w:pPr>
        <w:pStyle w:val="ac"/>
        <w:numPr>
          <w:ilvl w:val="0"/>
          <w:numId w:val="21"/>
        </w:numPr>
        <w:spacing w:before="60" w:after="60"/>
        <w:contextualSpacing/>
        <w:jc w:val="both"/>
        <w:rPr>
          <w:rFonts w:ascii="Calibri" w:hAnsi="Calibri"/>
          <w:sz w:val="20"/>
          <w:szCs w:val="20"/>
        </w:rPr>
      </w:pPr>
      <w:r w:rsidRPr="004B1364">
        <w:rPr>
          <w:rFonts w:ascii="Calibri" w:hAnsi="Calibri"/>
          <w:sz w:val="20"/>
          <w:szCs w:val="20"/>
        </w:rPr>
        <w:t xml:space="preserve">Σχεδιασμός και δημιουργία χαρτογραφικών δεδομένων </w:t>
      </w:r>
    </w:p>
    <w:p w:rsidR="00B52479" w:rsidRPr="004B1364" w:rsidRDefault="00B52479" w:rsidP="00B52479">
      <w:pPr>
        <w:spacing w:before="60" w:after="60"/>
        <w:jc w:val="both"/>
        <w:rPr>
          <w:rFonts w:ascii="Calibri" w:hAnsi="Calibri"/>
          <w:sz w:val="20"/>
          <w:szCs w:val="20"/>
        </w:rPr>
      </w:pPr>
      <w:r w:rsidRPr="004B1364">
        <w:rPr>
          <w:rFonts w:ascii="Calibri" w:hAnsi="Calibri"/>
          <w:sz w:val="20"/>
          <w:szCs w:val="20"/>
        </w:rPr>
        <w:t>Θα πρέπει να αποτυπωθούν κατ’ ελάχιστο:</w:t>
      </w:r>
    </w:p>
    <w:p w:rsidR="00B52479" w:rsidRPr="004B1364" w:rsidRDefault="00B52479" w:rsidP="0015405A">
      <w:pPr>
        <w:pStyle w:val="ac"/>
        <w:numPr>
          <w:ilvl w:val="0"/>
          <w:numId w:val="26"/>
        </w:numPr>
        <w:spacing w:before="60" w:after="60"/>
        <w:ind w:left="426"/>
        <w:contextualSpacing/>
        <w:jc w:val="both"/>
        <w:rPr>
          <w:rFonts w:ascii="Calibri" w:hAnsi="Calibri"/>
          <w:sz w:val="20"/>
          <w:szCs w:val="20"/>
        </w:rPr>
      </w:pPr>
      <w:r w:rsidRPr="004B1364">
        <w:rPr>
          <w:rFonts w:ascii="Calibri" w:hAnsi="Calibri"/>
          <w:sz w:val="20"/>
          <w:szCs w:val="20"/>
        </w:rPr>
        <w:t>Το ίχνος της διαδρομής και το μήκος της προτεινόμενης διαδρομής σε γνωστό σύστημα συντεταγμένων (ΕΓΣΑ ΄87 και WGS 84).</w:t>
      </w:r>
    </w:p>
    <w:p w:rsidR="00B52479" w:rsidRPr="004B1364" w:rsidRDefault="00B52479" w:rsidP="0015405A">
      <w:pPr>
        <w:pStyle w:val="ac"/>
        <w:numPr>
          <w:ilvl w:val="0"/>
          <w:numId w:val="26"/>
        </w:numPr>
        <w:spacing w:before="60" w:after="60"/>
        <w:ind w:left="426"/>
        <w:contextualSpacing/>
        <w:jc w:val="both"/>
        <w:rPr>
          <w:rFonts w:ascii="Calibri" w:hAnsi="Calibri"/>
          <w:sz w:val="20"/>
          <w:szCs w:val="20"/>
        </w:rPr>
      </w:pPr>
      <w:r w:rsidRPr="004B1364">
        <w:rPr>
          <w:rFonts w:ascii="Calibri" w:hAnsi="Calibri"/>
          <w:sz w:val="20"/>
          <w:szCs w:val="20"/>
        </w:rPr>
        <w:t>Τύπος μονοπατιού (χωμάτινο, πέτρινο, επί δασικού κλπ)</w:t>
      </w:r>
      <w:r w:rsidR="0045548E" w:rsidRPr="004B1364">
        <w:rPr>
          <w:rFonts w:ascii="Calibri" w:hAnsi="Calibri"/>
          <w:sz w:val="20"/>
          <w:szCs w:val="20"/>
        </w:rPr>
        <w:t>.</w:t>
      </w:r>
    </w:p>
    <w:p w:rsidR="00B52479" w:rsidRPr="004B1364" w:rsidRDefault="0045548E" w:rsidP="0015405A">
      <w:pPr>
        <w:pStyle w:val="ac"/>
        <w:numPr>
          <w:ilvl w:val="0"/>
          <w:numId w:val="26"/>
        </w:numPr>
        <w:spacing w:before="60" w:after="60"/>
        <w:ind w:left="426"/>
        <w:contextualSpacing/>
        <w:jc w:val="both"/>
        <w:rPr>
          <w:rFonts w:ascii="Calibri" w:hAnsi="Calibri"/>
          <w:sz w:val="20"/>
          <w:szCs w:val="20"/>
        </w:rPr>
      </w:pPr>
      <w:r w:rsidRPr="004B1364">
        <w:rPr>
          <w:rFonts w:ascii="Calibri" w:hAnsi="Calibri"/>
          <w:sz w:val="20"/>
          <w:szCs w:val="20"/>
        </w:rPr>
        <w:t>Βαθμός δυσκολίας.</w:t>
      </w:r>
    </w:p>
    <w:p w:rsidR="00B52479" w:rsidRPr="004B1364" w:rsidRDefault="00B52479" w:rsidP="0015405A">
      <w:pPr>
        <w:pStyle w:val="ac"/>
        <w:numPr>
          <w:ilvl w:val="0"/>
          <w:numId w:val="26"/>
        </w:numPr>
        <w:spacing w:before="60" w:after="60"/>
        <w:ind w:left="426"/>
        <w:contextualSpacing/>
        <w:jc w:val="both"/>
        <w:rPr>
          <w:rFonts w:ascii="Calibri" w:hAnsi="Calibri"/>
          <w:sz w:val="20"/>
          <w:szCs w:val="20"/>
        </w:rPr>
      </w:pPr>
      <w:r w:rsidRPr="004B1364">
        <w:rPr>
          <w:rFonts w:ascii="Calibri" w:hAnsi="Calibri"/>
          <w:sz w:val="20"/>
          <w:szCs w:val="20"/>
        </w:rPr>
        <w:t>Χρόνος ολοκλήρωσης της διαδρομής</w:t>
      </w:r>
      <w:r w:rsidR="0045548E" w:rsidRPr="004B1364">
        <w:rPr>
          <w:rFonts w:ascii="Calibri" w:hAnsi="Calibri"/>
          <w:sz w:val="20"/>
          <w:szCs w:val="20"/>
        </w:rPr>
        <w:t>.</w:t>
      </w:r>
    </w:p>
    <w:p w:rsidR="00B52479" w:rsidRPr="004B1364" w:rsidRDefault="00B52479" w:rsidP="0015405A">
      <w:pPr>
        <w:pStyle w:val="ac"/>
        <w:numPr>
          <w:ilvl w:val="0"/>
          <w:numId w:val="26"/>
        </w:numPr>
        <w:spacing w:before="60" w:after="60"/>
        <w:ind w:left="426"/>
        <w:contextualSpacing/>
        <w:jc w:val="both"/>
        <w:rPr>
          <w:rFonts w:ascii="Calibri" w:hAnsi="Calibri"/>
          <w:sz w:val="20"/>
          <w:szCs w:val="20"/>
        </w:rPr>
      </w:pPr>
      <w:r w:rsidRPr="004B1364">
        <w:rPr>
          <w:rFonts w:ascii="Calibri" w:hAnsi="Calibri"/>
          <w:sz w:val="20"/>
          <w:szCs w:val="20"/>
        </w:rPr>
        <w:t>Υψόμετρα  σε χαρακτηριστικά σημεία</w:t>
      </w:r>
      <w:r w:rsidR="0045548E" w:rsidRPr="004B1364">
        <w:rPr>
          <w:rFonts w:ascii="Calibri" w:hAnsi="Calibri"/>
          <w:sz w:val="20"/>
          <w:szCs w:val="20"/>
        </w:rPr>
        <w:t>.</w:t>
      </w:r>
    </w:p>
    <w:p w:rsidR="00B52479" w:rsidRPr="004B1364" w:rsidRDefault="00B52479" w:rsidP="0015405A">
      <w:pPr>
        <w:pStyle w:val="ac"/>
        <w:numPr>
          <w:ilvl w:val="0"/>
          <w:numId w:val="26"/>
        </w:numPr>
        <w:spacing w:before="60" w:after="60"/>
        <w:ind w:left="426"/>
        <w:contextualSpacing/>
        <w:jc w:val="both"/>
        <w:rPr>
          <w:rFonts w:ascii="Calibri" w:hAnsi="Calibri"/>
          <w:sz w:val="20"/>
          <w:szCs w:val="20"/>
        </w:rPr>
      </w:pPr>
      <w:r w:rsidRPr="004B1364">
        <w:rPr>
          <w:rFonts w:ascii="Calibri" w:hAnsi="Calibri"/>
          <w:sz w:val="20"/>
          <w:szCs w:val="20"/>
        </w:rPr>
        <w:lastRenderedPageBreak/>
        <w:t>Οδικό  δίκτυο του οικισμού που βρίσκεται πλησίον της περιοχής μελέτης.</w:t>
      </w:r>
    </w:p>
    <w:p w:rsidR="00B52479" w:rsidRPr="004B1364" w:rsidRDefault="00B52479" w:rsidP="0015405A">
      <w:pPr>
        <w:pStyle w:val="ac"/>
        <w:numPr>
          <w:ilvl w:val="0"/>
          <w:numId w:val="26"/>
        </w:numPr>
        <w:spacing w:before="60" w:after="60"/>
        <w:ind w:left="426"/>
        <w:contextualSpacing/>
        <w:jc w:val="both"/>
        <w:rPr>
          <w:rFonts w:ascii="Calibri" w:hAnsi="Calibri"/>
          <w:sz w:val="20"/>
          <w:szCs w:val="20"/>
        </w:rPr>
      </w:pPr>
      <w:r w:rsidRPr="004B1364">
        <w:rPr>
          <w:rFonts w:ascii="Calibri" w:hAnsi="Calibri"/>
          <w:sz w:val="20"/>
          <w:szCs w:val="20"/>
        </w:rPr>
        <w:t>Μέσο πρόσβασης (αυτοκίνητο, πόδια) στη πεζοπορική διαδρομή</w:t>
      </w:r>
      <w:r w:rsidR="0045548E" w:rsidRPr="004B1364">
        <w:rPr>
          <w:rFonts w:ascii="Calibri" w:hAnsi="Calibri"/>
          <w:sz w:val="20"/>
          <w:szCs w:val="20"/>
        </w:rPr>
        <w:t>.</w:t>
      </w:r>
    </w:p>
    <w:p w:rsidR="00B52479" w:rsidRPr="004B1364" w:rsidRDefault="00B52479" w:rsidP="0015405A">
      <w:pPr>
        <w:pStyle w:val="ac"/>
        <w:numPr>
          <w:ilvl w:val="0"/>
          <w:numId w:val="26"/>
        </w:numPr>
        <w:spacing w:before="60" w:after="60"/>
        <w:ind w:left="426"/>
        <w:contextualSpacing/>
        <w:jc w:val="both"/>
        <w:rPr>
          <w:rFonts w:ascii="Calibri" w:hAnsi="Calibri"/>
          <w:sz w:val="20"/>
          <w:szCs w:val="20"/>
        </w:rPr>
      </w:pPr>
      <w:r w:rsidRPr="004B1364">
        <w:rPr>
          <w:rFonts w:ascii="Calibri" w:hAnsi="Calibri"/>
          <w:sz w:val="20"/>
          <w:szCs w:val="20"/>
        </w:rPr>
        <w:t>τύπος της βλάστησης της περιοχή που βρίσκεται η πεζοπορική διαδρομή.</w:t>
      </w:r>
    </w:p>
    <w:p w:rsidR="00B52479" w:rsidRPr="004B1364" w:rsidRDefault="00B52479" w:rsidP="0015405A">
      <w:pPr>
        <w:pStyle w:val="ac"/>
        <w:numPr>
          <w:ilvl w:val="0"/>
          <w:numId w:val="26"/>
        </w:numPr>
        <w:spacing w:before="60" w:after="60"/>
        <w:ind w:left="426"/>
        <w:contextualSpacing/>
        <w:jc w:val="both"/>
        <w:rPr>
          <w:rFonts w:ascii="Calibri" w:hAnsi="Calibri"/>
          <w:sz w:val="20"/>
          <w:szCs w:val="20"/>
        </w:rPr>
      </w:pPr>
      <w:r w:rsidRPr="004B1364">
        <w:rPr>
          <w:rFonts w:ascii="Calibri" w:hAnsi="Calibri"/>
          <w:sz w:val="20"/>
          <w:szCs w:val="20"/>
        </w:rPr>
        <w:t>θέσεις των χαρακτηριστικών της πεζοπορικής διαδρομής που αφορούν στη γεωλογία, οικολογία, πολιτισμό και ιστορία</w:t>
      </w:r>
      <w:r w:rsidR="0045548E" w:rsidRPr="004B1364">
        <w:rPr>
          <w:rFonts w:ascii="Calibri" w:hAnsi="Calibri"/>
          <w:sz w:val="20"/>
          <w:szCs w:val="20"/>
        </w:rPr>
        <w:t>.</w:t>
      </w:r>
    </w:p>
    <w:p w:rsidR="00B52479" w:rsidRPr="004B1364" w:rsidRDefault="00B52479" w:rsidP="0015405A">
      <w:pPr>
        <w:pStyle w:val="ac"/>
        <w:numPr>
          <w:ilvl w:val="0"/>
          <w:numId w:val="26"/>
        </w:numPr>
        <w:spacing w:before="60" w:after="60"/>
        <w:ind w:left="426"/>
        <w:contextualSpacing/>
        <w:jc w:val="both"/>
        <w:rPr>
          <w:rFonts w:ascii="Calibri" w:hAnsi="Calibri"/>
          <w:sz w:val="20"/>
          <w:szCs w:val="20"/>
        </w:rPr>
      </w:pPr>
      <w:r w:rsidRPr="004B1364">
        <w:rPr>
          <w:rFonts w:ascii="Calibri" w:hAnsi="Calibri"/>
          <w:sz w:val="20"/>
          <w:szCs w:val="20"/>
        </w:rPr>
        <w:t>τουριστικές και κοινωνικές υποδομές σε απόσταση 10χλμ από την πεζοπορική διαδρομή</w:t>
      </w:r>
      <w:r w:rsidR="0045548E" w:rsidRPr="004B1364">
        <w:rPr>
          <w:rFonts w:ascii="Calibri" w:hAnsi="Calibri"/>
          <w:sz w:val="20"/>
          <w:szCs w:val="20"/>
        </w:rPr>
        <w:t>.</w:t>
      </w:r>
    </w:p>
    <w:p w:rsidR="00B52479" w:rsidRPr="004B1364" w:rsidRDefault="00B52479" w:rsidP="0015405A">
      <w:pPr>
        <w:pStyle w:val="ac"/>
        <w:numPr>
          <w:ilvl w:val="0"/>
          <w:numId w:val="21"/>
        </w:numPr>
        <w:spacing w:before="60" w:after="60"/>
        <w:contextualSpacing/>
        <w:jc w:val="both"/>
        <w:rPr>
          <w:rFonts w:ascii="Calibri" w:hAnsi="Calibri"/>
          <w:sz w:val="20"/>
          <w:szCs w:val="20"/>
        </w:rPr>
      </w:pPr>
      <w:r w:rsidRPr="004B1364">
        <w:rPr>
          <w:rFonts w:ascii="Calibri" w:hAnsi="Calibri"/>
          <w:sz w:val="20"/>
          <w:szCs w:val="20"/>
        </w:rPr>
        <w:t xml:space="preserve">Ψηφιοποίηση και ψηφιακή επεξεργασία υλικού  </w:t>
      </w:r>
    </w:p>
    <w:p w:rsidR="00B52479" w:rsidRPr="004B1364" w:rsidRDefault="00B52479" w:rsidP="00B52479">
      <w:pPr>
        <w:spacing w:before="60" w:after="60"/>
        <w:jc w:val="both"/>
        <w:rPr>
          <w:rFonts w:ascii="Calibri" w:hAnsi="Calibri"/>
          <w:sz w:val="20"/>
          <w:szCs w:val="20"/>
        </w:rPr>
      </w:pPr>
      <w:r w:rsidRPr="004B1364">
        <w:rPr>
          <w:rFonts w:ascii="Calibri" w:hAnsi="Calibri"/>
          <w:sz w:val="20"/>
          <w:szCs w:val="20"/>
        </w:rPr>
        <w:t>Δημιουργία των ψηφιακών αρχείων: λήψη φωτογραφιών σε υψηλή ανάλυση (τουλάχιστον 20</w:t>
      </w:r>
      <w:proofErr w:type="spellStart"/>
      <w:r w:rsidRPr="004B1364">
        <w:rPr>
          <w:rFonts w:ascii="Calibri" w:hAnsi="Calibri"/>
          <w:sz w:val="20"/>
          <w:szCs w:val="20"/>
          <w:lang w:val="en-US"/>
        </w:rPr>
        <w:t>MPixels</w:t>
      </w:r>
      <w:proofErr w:type="spellEnd"/>
      <w:r w:rsidRPr="004B1364">
        <w:rPr>
          <w:rFonts w:ascii="Calibri" w:hAnsi="Calibri"/>
          <w:sz w:val="20"/>
          <w:szCs w:val="20"/>
        </w:rPr>
        <w:t xml:space="preserve">) και ποιότητα (φωτογραφική μηχανή </w:t>
      </w:r>
      <w:r w:rsidRPr="004B1364">
        <w:rPr>
          <w:rFonts w:ascii="Calibri" w:hAnsi="Calibri"/>
          <w:sz w:val="20"/>
          <w:szCs w:val="20"/>
          <w:lang w:val="en-US"/>
        </w:rPr>
        <w:t>DSLR</w:t>
      </w:r>
      <w:r w:rsidRPr="004B1364">
        <w:rPr>
          <w:rFonts w:ascii="Calibri" w:hAnsi="Calibri"/>
          <w:sz w:val="20"/>
          <w:szCs w:val="20"/>
        </w:rPr>
        <w:t xml:space="preserve"> ή </w:t>
      </w:r>
      <w:proofErr w:type="spellStart"/>
      <w:r w:rsidRPr="004B1364">
        <w:rPr>
          <w:rFonts w:ascii="Calibri" w:hAnsi="Calibri"/>
          <w:sz w:val="20"/>
          <w:szCs w:val="20"/>
          <w:lang w:val="en-US"/>
        </w:rPr>
        <w:t>Mirrorless</w:t>
      </w:r>
      <w:proofErr w:type="spellEnd"/>
      <w:r w:rsidRPr="004B1364">
        <w:rPr>
          <w:rFonts w:ascii="Calibri" w:hAnsi="Calibri"/>
          <w:sz w:val="20"/>
          <w:szCs w:val="20"/>
        </w:rPr>
        <w:t>) , λήψη βίντεο σε ανάλυση 4</w:t>
      </w:r>
      <w:r w:rsidRPr="004B1364">
        <w:rPr>
          <w:rFonts w:ascii="Calibri" w:hAnsi="Calibri"/>
          <w:sz w:val="20"/>
          <w:szCs w:val="20"/>
          <w:lang w:val="en-US"/>
        </w:rPr>
        <w:t>K</w:t>
      </w:r>
      <w:r w:rsidRPr="004B1364">
        <w:rPr>
          <w:rFonts w:ascii="Calibri" w:hAnsi="Calibri"/>
          <w:sz w:val="20"/>
          <w:szCs w:val="20"/>
        </w:rPr>
        <w:t>, λήψη των σημείων συντεταγμένων με</w:t>
      </w:r>
      <w:r w:rsidR="00C12938" w:rsidRPr="004B1364">
        <w:rPr>
          <w:rFonts w:ascii="Calibri" w:hAnsi="Calibri"/>
          <w:sz w:val="20"/>
          <w:szCs w:val="20"/>
        </w:rPr>
        <w:t xml:space="preserve"> τουλάχιστον</w:t>
      </w:r>
      <w:r w:rsidRPr="004B1364">
        <w:rPr>
          <w:rFonts w:ascii="Calibri" w:hAnsi="Calibri"/>
          <w:sz w:val="20"/>
          <w:szCs w:val="20"/>
        </w:rPr>
        <w:t xml:space="preserve"> 5 μέτρα ακρίβεια</w:t>
      </w:r>
      <w:r w:rsidR="0045548E" w:rsidRPr="004B1364">
        <w:rPr>
          <w:rFonts w:ascii="Calibri" w:hAnsi="Calibri"/>
          <w:sz w:val="20"/>
          <w:szCs w:val="20"/>
        </w:rPr>
        <w:t>.</w:t>
      </w:r>
    </w:p>
    <w:p w:rsidR="002E2931" w:rsidRPr="004B1364" w:rsidRDefault="00B52479" w:rsidP="00B52479">
      <w:pPr>
        <w:spacing w:before="60" w:after="60"/>
        <w:jc w:val="both"/>
        <w:rPr>
          <w:rFonts w:ascii="Calibri" w:hAnsi="Calibri"/>
          <w:sz w:val="20"/>
          <w:szCs w:val="20"/>
        </w:rPr>
      </w:pPr>
      <w:r w:rsidRPr="004B1364">
        <w:rPr>
          <w:rFonts w:ascii="Calibri" w:hAnsi="Calibri"/>
          <w:sz w:val="20"/>
          <w:szCs w:val="20"/>
        </w:rPr>
        <w:t xml:space="preserve">Ψηφιακή επεξεργασία: επεξεργασία των επιλεγμένων φωτογραφιών σε ένα βασικό επίπεδο και η δόμηση σε φακέλους ανά τοποθεσία και σύμφωνα με την τεκμηρίωση ανά μονοπάτι με τρόπο που θα υποδηλώνει το σημείο λήψης και το αντικείμενο. </w:t>
      </w:r>
    </w:p>
    <w:p w:rsidR="00B52479" w:rsidRPr="004B1364" w:rsidRDefault="00BB1880" w:rsidP="00B52479">
      <w:pPr>
        <w:spacing w:before="60" w:after="60"/>
        <w:jc w:val="both"/>
        <w:rPr>
          <w:rFonts w:ascii="Calibri" w:hAnsi="Calibri"/>
          <w:sz w:val="20"/>
          <w:szCs w:val="20"/>
        </w:rPr>
      </w:pPr>
      <w:r w:rsidRPr="004B1364">
        <w:rPr>
          <w:rFonts w:ascii="Calibri" w:hAnsi="Calibri"/>
          <w:sz w:val="20"/>
          <w:szCs w:val="20"/>
        </w:rPr>
        <w:t>Για τα βίντεο θα λαμβάνονται μικρότερα</w:t>
      </w:r>
      <w:r w:rsidR="00B52479" w:rsidRPr="004B1364">
        <w:rPr>
          <w:rFonts w:ascii="Calibri" w:hAnsi="Calibri"/>
          <w:sz w:val="20"/>
          <w:szCs w:val="20"/>
        </w:rPr>
        <w:t xml:space="preserve"> βίντεο ανά σημείο εν</w:t>
      </w:r>
      <w:r w:rsidRPr="004B1364">
        <w:rPr>
          <w:rFonts w:ascii="Calibri" w:hAnsi="Calibri"/>
          <w:sz w:val="20"/>
          <w:szCs w:val="20"/>
        </w:rPr>
        <w:t>διαφέροντος και γενικές λήψεις όπου</w:t>
      </w:r>
      <w:r w:rsidR="00B52479" w:rsidRPr="004B1364">
        <w:rPr>
          <w:rFonts w:ascii="Calibri" w:hAnsi="Calibri"/>
          <w:sz w:val="20"/>
          <w:szCs w:val="20"/>
        </w:rPr>
        <w:t xml:space="preserve"> θα συνδέονται χωρικ</w:t>
      </w:r>
      <w:r w:rsidRPr="004B1364">
        <w:rPr>
          <w:rFonts w:ascii="Calibri" w:hAnsi="Calibri"/>
          <w:sz w:val="20"/>
          <w:szCs w:val="20"/>
        </w:rPr>
        <w:t xml:space="preserve">ά με τα σημεία λήψης, </w:t>
      </w:r>
      <w:r w:rsidR="00B52479" w:rsidRPr="004B1364">
        <w:rPr>
          <w:rFonts w:ascii="Calibri" w:hAnsi="Calibri"/>
          <w:sz w:val="20"/>
          <w:szCs w:val="20"/>
        </w:rPr>
        <w:t>θα οργανώνονται σε φακέλους ανά μονοπάτι και θα ονομάζονται με τρόπο που θα υποδηλώνει το σημείο λήψης και το περιεχόμενο</w:t>
      </w:r>
      <w:r w:rsidRPr="004B1364">
        <w:rPr>
          <w:rFonts w:ascii="Calibri" w:hAnsi="Calibri"/>
          <w:sz w:val="20"/>
          <w:szCs w:val="20"/>
        </w:rPr>
        <w:t xml:space="preserve"> τους</w:t>
      </w:r>
      <w:r w:rsidR="00B52479" w:rsidRPr="004B1364">
        <w:rPr>
          <w:rFonts w:ascii="Calibri" w:hAnsi="Calibri"/>
          <w:sz w:val="20"/>
          <w:szCs w:val="20"/>
        </w:rPr>
        <w:t xml:space="preserve">. </w:t>
      </w:r>
    </w:p>
    <w:p w:rsidR="00B52479" w:rsidRPr="004B1364" w:rsidRDefault="00B52479" w:rsidP="0015405A">
      <w:pPr>
        <w:pStyle w:val="ac"/>
        <w:numPr>
          <w:ilvl w:val="0"/>
          <w:numId w:val="21"/>
        </w:numPr>
        <w:spacing w:before="60" w:after="60"/>
        <w:contextualSpacing/>
        <w:jc w:val="both"/>
        <w:rPr>
          <w:rFonts w:ascii="Calibri" w:hAnsi="Calibri"/>
          <w:sz w:val="20"/>
          <w:szCs w:val="20"/>
        </w:rPr>
      </w:pPr>
      <w:r w:rsidRPr="004B1364">
        <w:rPr>
          <w:rFonts w:ascii="Calibri" w:hAnsi="Calibri"/>
          <w:sz w:val="20"/>
          <w:szCs w:val="20"/>
        </w:rPr>
        <w:t>Αποτύπωση υφιστάμενων διαδρομών σε μια ενιαία βάση δεδομένων που θα δημιουργηθεί με ενιαίες προδιαγραφές. Συσχετισμός οντολογίας και εποπτικού υλικού (π.χ. φωτογραφίες, στίγματα σήμανσης, 3d </w:t>
      </w:r>
      <w:proofErr w:type="spellStart"/>
      <w:r w:rsidRPr="004B1364">
        <w:rPr>
          <w:rFonts w:ascii="Calibri" w:hAnsi="Calibri"/>
          <w:sz w:val="20"/>
          <w:szCs w:val="20"/>
        </w:rPr>
        <w:t>video</w:t>
      </w:r>
      <w:proofErr w:type="spellEnd"/>
      <w:r w:rsidRPr="004B1364">
        <w:rPr>
          <w:rFonts w:ascii="Calibri" w:hAnsi="Calibri"/>
          <w:sz w:val="20"/>
          <w:szCs w:val="20"/>
        </w:rPr>
        <w:t xml:space="preserve"> κλπ.)  </w:t>
      </w:r>
    </w:p>
    <w:p w:rsidR="00B52479" w:rsidRPr="004B1364" w:rsidRDefault="00B52479" w:rsidP="00B52479">
      <w:pPr>
        <w:spacing w:before="60" w:after="60"/>
        <w:jc w:val="both"/>
        <w:rPr>
          <w:rFonts w:ascii="Calibri" w:hAnsi="Calibri"/>
          <w:sz w:val="20"/>
          <w:szCs w:val="20"/>
          <w:u w:val="single"/>
        </w:rPr>
      </w:pPr>
      <w:r w:rsidRPr="004B1364">
        <w:rPr>
          <w:rFonts w:ascii="Calibri" w:hAnsi="Calibri"/>
          <w:sz w:val="20"/>
          <w:szCs w:val="20"/>
          <w:u w:val="single"/>
        </w:rPr>
        <w:t>Για κάθε μονοπάτι θα πρέπει να συμπληρώνεται καρτέλα – αρχείο οντολογίας της διαδρομής η οποία θα περιέχει κατ’ ελάχιστο</w:t>
      </w:r>
      <w:r w:rsidR="00EB15F3" w:rsidRPr="004B1364">
        <w:rPr>
          <w:rFonts w:ascii="Calibri" w:hAnsi="Calibri"/>
          <w:sz w:val="20"/>
          <w:szCs w:val="20"/>
          <w:u w:val="single"/>
        </w:rPr>
        <w:t xml:space="preserve"> την παρακάτω οντολογία</w:t>
      </w:r>
      <w:r w:rsidRPr="004B1364">
        <w:rPr>
          <w:rFonts w:ascii="Calibri" w:hAnsi="Calibri"/>
          <w:sz w:val="20"/>
          <w:szCs w:val="20"/>
          <w:u w:val="single"/>
        </w:rPr>
        <w:t>:</w:t>
      </w:r>
    </w:p>
    <w:p w:rsidR="00B52479" w:rsidRPr="004B1364" w:rsidRDefault="00B52479" w:rsidP="0015405A">
      <w:pPr>
        <w:numPr>
          <w:ilvl w:val="0"/>
          <w:numId w:val="27"/>
        </w:numPr>
        <w:spacing w:before="60" w:after="60"/>
        <w:jc w:val="both"/>
        <w:rPr>
          <w:rFonts w:ascii="Calibri" w:hAnsi="Calibri"/>
          <w:sz w:val="20"/>
          <w:szCs w:val="20"/>
        </w:rPr>
      </w:pPr>
      <w:r w:rsidRPr="004B1364">
        <w:rPr>
          <w:rFonts w:ascii="Calibri" w:hAnsi="Calibri"/>
          <w:sz w:val="20"/>
          <w:szCs w:val="20"/>
        </w:rPr>
        <w:t>Όνομα διαδρομής:</w:t>
      </w:r>
    </w:p>
    <w:p w:rsidR="00B52479" w:rsidRPr="004B1364" w:rsidRDefault="00B52479" w:rsidP="0015405A">
      <w:pPr>
        <w:numPr>
          <w:ilvl w:val="0"/>
          <w:numId w:val="27"/>
        </w:numPr>
        <w:spacing w:before="60" w:after="60"/>
        <w:jc w:val="both"/>
        <w:rPr>
          <w:rFonts w:ascii="Calibri" w:hAnsi="Calibri"/>
          <w:sz w:val="20"/>
          <w:szCs w:val="20"/>
        </w:rPr>
      </w:pPr>
      <w:r w:rsidRPr="004B1364">
        <w:rPr>
          <w:rFonts w:ascii="Calibri" w:hAnsi="Calibri"/>
          <w:sz w:val="20"/>
          <w:szCs w:val="20"/>
        </w:rPr>
        <w:t>Είδος διαδρομής:</w:t>
      </w:r>
    </w:p>
    <w:p w:rsidR="00B52479" w:rsidRPr="004B1364" w:rsidRDefault="00B52479" w:rsidP="0015405A">
      <w:pPr>
        <w:numPr>
          <w:ilvl w:val="0"/>
          <w:numId w:val="27"/>
        </w:numPr>
        <w:spacing w:before="60" w:after="60"/>
        <w:jc w:val="both"/>
        <w:rPr>
          <w:rFonts w:ascii="Calibri" w:hAnsi="Calibri"/>
          <w:sz w:val="20"/>
          <w:szCs w:val="20"/>
        </w:rPr>
      </w:pPr>
      <w:r w:rsidRPr="004B1364">
        <w:rPr>
          <w:rFonts w:ascii="Calibri" w:hAnsi="Calibri"/>
          <w:sz w:val="20"/>
          <w:szCs w:val="20"/>
        </w:rPr>
        <w:t>Απόσταση (</w:t>
      </w:r>
      <w:proofErr w:type="spellStart"/>
      <w:r w:rsidRPr="004B1364">
        <w:rPr>
          <w:rFonts w:ascii="Calibri" w:hAnsi="Calibri"/>
          <w:sz w:val="20"/>
          <w:szCs w:val="20"/>
        </w:rPr>
        <w:t>Κm</w:t>
      </w:r>
      <w:proofErr w:type="spellEnd"/>
      <w:r w:rsidRPr="004B1364">
        <w:rPr>
          <w:rFonts w:ascii="Calibri" w:hAnsi="Calibri"/>
          <w:sz w:val="20"/>
          <w:szCs w:val="20"/>
        </w:rPr>
        <w:t>):</w:t>
      </w:r>
    </w:p>
    <w:p w:rsidR="00B52479" w:rsidRPr="004B1364" w:rsidRDefault="00B52479" w:rsidP="0015405A">
      <w:pPr>
        <w:numPr>
          <w:ilvl w:val="0"/>
          <w:numId w:val="27"/>
        </w:numPr>
        <w:spacing w:before="60" w:after="60"/>
        <w:jc w:val="both"/>
        <w:rPr>
          <w:rFonts w:ascii="Calibri" w:hAnsi="Calibri"/>
          <w:sz w:val="20"/>
          <w:szCs w:val="20"/>
        </w:rPr>
      </w:pPr>
      <w:r w:rsidRPr="004B1364">
        <w:rPr>
          <w:rFonts w:ascii="Calibri" w:hAnsi="Calibri"/>
          <w:sz w:val="20"/>
          <w:szCs w:val="20"/>
        </w:rPr>
        <w:t>Ελάχιστο υψόμετρο (m):</w:t>
      </w:r>
    </w:p>
    <w:p w:rsidR="00B52479" w:rsidRPr="004B1364" w:rsidRDefault="00B52479" w:rsidP="0015405A">
      <w:pPr>
        <w:numPr>
          <w:ilvl w:val="0"/>
          <w:numId w:val="27"/>
        </w:numPr>
        <w:spacing w:before="60" w:after="60"/>
        <w:jc w:val="both"/>
        <w:rPr>
          <w:rFonts w:ascii="Calibri" w:hAnsi="Calibri"/>
          <w:sz w:val="20"/>
          <w:szCs w:val="20"/>
        </w:rPr>
      </w:pPr>
      <w:r w:rsidRPr="004B1364">
        <w:rPr>
          <w:rFonts w:ascii="Calibri" w:hAnsi="Calibri"/>
          <w:sz w:val="20"/>
          <w:szCs w:val="20"/>
        </w:rPr>
        <w:t>Μέγιστο υψόμετρο (m):</w:t>
      </w:r>
    </w:p>
    <w:p w:rsidR="00B52479" w:rsidRPr="004B1364" w:rsidRDefault="00B52479" w:rsidP="0015405A">
      <w:pPr>
        <w:numPr>
          <w:ilvl w:val="0"/>
          <w:numId w:val="27"/>
        </w:numPr>
        <w:spacing w:before="60" w:after="60"/>
        <w:jc w:val="both"/>
        <w:rPr>
          <w:rFonts w:ascii="Calibri" w:hAnsi="Calibri"/>
          <w:sz w:val="20"/>
          <w:szCs w:val="20"/>
        </w:rPr>
      </w:pPr>
      <w:r w:rsidRPr="004B1364">
        <w:rPr>
          <w:rFonts w:ascii="Calibri" w:hAnsi="Calibri"/>
          <w:sz w:val="20"/>
          <w:szCs w:val="20"/>
        </w:rPr>
        <w:t>Υψομετρική διαφορά (m):</w:t>
      </w:r>
    </w:p>
    <w:p w:rsidR="00B52479" w:rsidRPr="004B1364" w:rsidRDefault="00B52479" w:rsidP="0015405A">
      <w:pPr>
        <w:numPr>
          <w:ilvl w:val="0"/>
          <w:numId w:val="27"/>
        </w:numPr>
        <w:spacing w:before="60" w:after="60"/>
        <w:jc w:val="both"/>
        <w:rPr>
          <w:rFonts w:ascii="Calibri" w:hAnsi="Calibri"/>
          <w:sz w:val="20"/>
          <w:szCs w:val="20"/>
        </w:rPr>
      </w:pPr>
      <w:r w:rsidRPr="004B1364">
        <w:rPr>
          <w:rFonts w:ascii="Calibri" w:hAnsi="Calibri"/>
          <w:sz w:val="20"/>
          <w:szCs w:val="20"/>
        </w:rPr>
        <w:t>Διάρκεια, χωρίς μεγάλες στάσεις (3Κm/h):</w:t>
      </w:r>
    </w:p>
    <w:p w:rsidR="00B52479" w:rsidRPr="004B1364" w:rsidRDefault="00B52479" w:rsidP="0015405A">
      <w:pPr>
        <w:numPr>
          <w:ilvl w:val="0"/>
          <w:numId w:val="27"/>
        </w:numPr>
        <w:spacing w:before="60" w:after="60"/>
        <w:jc w:val="both"/>
        <w:rPr>
          <w:rFonts w:ascii="Calibri" w:hAnsi="Calibri"/>
          <w:sz w:val="20"/>
          <w:szCs w:val="20"/>
        </w:rPr>
      </w:pPr>
      <w:r w:rsidRPr="004B1364">
        <w:rPr>
          <w:rFonts w:ascii="Calibri" w:hAnsi="Calibri"/>
          <w:sz w:val="20"/>
          <w:szCs w:val="20"/>
        </w:rPr>
        <w:t>Βαθμός δυσκολίας:</w:t>
      </w:r>
    </w:p>
    <w:p w:rsidR="00B52479" w:rsidRPr="004B1364" w:rsidRDefault="00B52479" w:rsidP="0015405A">
      <w:pPr>
        <w:numPr>
          <w:ilvl w:val="0"/>
          <w:numId w:val="27"/>
        </w:numPr>
        <w:spacing w:before="60" w:after="60"/>
        <w:jc w:val="both"/>
        <w:rPr>
          <w:rFonts w:ascii="Calibri" w:hAnsi="Calibri"/>
          <w:sz w:val="20"/>
          <w:szCs w:val="20"/>
        </w:rPr>
      </w:pPr>
      <w:r w:rsidRPr="004B1364">
        <w:rPr>
          <w:rFonts w:ascii="Calibri" w:hAnsi="Calibri"/>
          <w:sz w:val="20"/>
          <w:szCs w:val="20"/>
        </w:rPr>
        <w:t>Κατηγορία:</w:t>
      </w:r>
    </w:p>
    <w:p w:rsidR="00B52479" w:rsidRPr="004B1364" w:rsidRDefault="00B52479" w:rsidP="0015405A">
      <w:pPr>
        <w:numPr>
          <w:ilvl w:val="0"/>
          <w:numId w:val="27"/>
        </w:numPr>
        <w:spacing w:before="60" w:after="60"/>
        <w:jc w:val="both"/>
        <w:rPr>
          <w:rFonts w:ascii="Calibri" w:hAnsi="Calibri"/>
          <w:sz w:val="20"/>
          <w:szCs w:val="20"/>
        </w:rPr>
      </w:pPr>
      <w:r w:rsidRPr="004B1364">
        <w:rPr>
          <w:rFonts w:ascii="Calibri" w:hAnsi="Calibri"/>
          <w:sz w:val="20"/>
          <w:szCs w:val="20"/>
        </w:rPr>
        <w:t>Γενική περιγραφή:</w:t>
      </w:r>
    </w:p>
    <w:p w:rsidR="00B52479" w:rsidRPr="004B1364" w:rsidRDefault="00B52479" w:rsidP="0015405A">
      <w:pPr>
        <w:numPr>
          <w:ilvl w:val="0"/>
          <w:numId w:val="27"/>
        </w:numPr>
        <w:spacing w:before="60" w:after="60"/>
        <w:jc w:val="both"/>
        <w:rPr>
          <w:rFonts w:ascii="Calibri" w:hAnsi="Calibri"/>
          <w:sz w:val="20"/>
          <w:szCs w:val="20"/>
        </w:rPr>
      </w:pPr>
      <w:r w:rsidRPr="004B1364">
        <w:rPr>
          <w:rFonts w:ascii="Calibri" w:hAnsi="Calibri"/>
          <w:sz w:val="20"/>
          <w:szCs w:val="20"/>
        </w:rPr>
        <w:t>Αναλυτική περιγραφή:</w:t>
      </w:r>
    </w:p>
    <w:p w:rsidR="00B52479" w:rsidRPr="004B1364" w:rsidRDefault="00B52479" w:rsidP="0015405A">
      <w:pPr>
        <w:numPr>
          <w:ilvl w:val="0"/>
          <w:numId w:val="27"/>
        </w:numPr>
        <w:spacing w:before="60" w:after="60"/>
        <w:jc w:val="both"/>
        <w:rPr>
          <w:rFonts w:ascii="Calibri" w:hAnsi="Calibri"/>
          <w:sz w:val="20"/>
          <w:szCs w:val="20"/>
        </w:rPr>
      </w:pPr>
      <w:r w:rsidRPr="004B1364">
        <w:rPr>
          <w:rFonts w:ascii="Calibri" w:hAnsi="Calibri"/>
          <w:sz w:val="20"/>
          <w:szCs w:val="20"/>
        </w:rPr>
        <w:t>Μέσο μετακίνησης:</w:t>
      </w:r>
    </w:p>
    <w:p w:rsidR="00B52479" w:rsidRPr="004B1364" w:rsidRDefault="00B52479" w:rsidP="0015405A">
      <w:pPr>
        <w:numPr>
          <w:ilvl w:val="0"/>
          <w:numId w:val="27"/>
        </w:numPr>
        <w:spacing w:before="60" w:after="60"/>
        <w:jc w:val="both"/>
        <w:rPr>
          <w:rFonts w:ascii="Calibri" w:hAnsi="Calibri"/>
          <w:sz w:val="20"/>
          <w:szCs w:val="20"/>
        </w:rPr>
      </w:pPr>
      <w:proofErr w:type="spellStart"/>
      <w:r w:rsidRPr="004B1364">
        <w:rPr>
          <w:rFonts w:ascii="Calibri" w:hAnsi="Calibri"/>
          <w:sz w:val="20"/>
          <w:szCs w:val="20"/>
        </w:rPr>
        <w:t>Προσπελασιμότητα</w:t>
      </w:r>
      <w:proofErr w:type="spellEnd"/>
      <w:r w:rsidRPr="004B1364">
        <w:rPr>
          <w:rFonts w:ascii="Calibri" w:hAnsi="Calibri"/>
          <w:sz w:val="20"/>
          <w:szCs w:val="20"/>
        </w:rPr>
        <w:t xml:space="preserve">: </w:t>
      </w:r>
    </w:p>
    <w:p w:rsidR="00B52479" w:rsidRPr="004B1364" w:rsidRDefault="00B52479" w:rsidP="0015405A">
      <w:pPr>
        <w:numPr>
          <w:ilvl w:val="0"/>
          <w:numId w:val="27"/>
        </w:numPr>
        <w:spacing w:before="60" w:after="60"/>
        <w:jc w:val="both"/>
        <w:rPr>
          <w:rFonts w:ascii="Calibri" w:hAnsi="Calibri"/>
          <w:sz w:val="20"/>
          <w:szCs w:val="20"/>
        </w:rPr>
      </w:pPr>
      <w:r w:rsidRPr="004B1364">
        <w:rPr>
          <w:rFonts w:ascii="Calibri" w:hAnsi="Calibri"/>
          <w:sz w:val="20"/>
          <w:szCs w:val="20"/>
        </w:rPr>
        <w:t>Καλύτερη περίοδος:</w:t>
      </w:r>
    </w:p>
    <w:p w:rsidR="00B52479" w:rsidRPr="004B1364" w:rsidRDefault="00B52479" w:rsidP="0015405A">
      <w:pPr>
        <w:numPr>
          <w:ilvl w:val="0"/>
          <w:numId w:val="27"/>
        </w:numPr>
        <w:spacing w:before="60" w:after="60"/>
        <w:jc w:val="both"/>
        <w:rPr>
          <w:rFonts w:ascii="Calibri" w:hAnsi="Calibri"/>
          <w:sz w:val="20"/>
          <w:szCs w:val="20"/>
        </w:rPr>
      </w:pPr>
      <w:r w:rsidRPr="004B1364">
        <w:rPr>
          <w:rFonts w:ascii="Calibri" w:hAnsi="Calibri"/>
          <w:sz w:val="20"/>
          <w:szCs w:val="20"/>
        </w:rPr>
        <w:t xml:space="preserve">Χώροι επισκέψεων: </w:t>
      </w:r>
    </w:p>
    <w:p w:rsidR="00B52479" w:rsidRPr="004B1364" w:rsidRDefault="00B52479" w:rsidP="0015405A">
      <w:pPr>
        <w:numPr>
          <w:ilvl w:val="0"/>
          <w:numId w:val="27"/>
        </w:numPr>
        <w:spacing w:before="60" w:after="60"/>
        <w:jc w:val="both"/>
        <w:rPr>
          <w:rFonts w:ascii="Calibri" w:hAnsi="Calibri"/>
          <w:sz w:val="20"/>
          <w:szCs w:val="20"/>
        </w:rPr>
      </w:pPr>
      <w:r w:rsidRPr="004B1364">
        <w:rPr>
          <w:rFonts w:ascii="Calibri" w:hAnsi="Calibri"/>
          <w:sz w:val="20"/>
          <w:szCs w:val="20"/>
        </w:rPr>
        <w:t>Σήμανση</w:t>
      </w:r>
      <w:r w:rsidR="0045548E" w:rsidRPr="004B1364">
        <w:rPr>
          <w:rFonts w:ascii="Calibri" w:hAnsi="Calibri"/>
          <w:sz w:val="20"/>
          <w:szCs w:val="20"/>
        </w:rPr>
        <w:t>:</w:t>
      </w:r>
    </w:p>
    <w:p w:rsidR="00B52479" w:rsidRPr="004B1364" w:rsidRDefault="00B52479" w:rsidP="0015405A">
      <w:pPr>
        <w:numPr>
          <w:ilvl w:val="0"/>
          <w:numId w:val="27"/>
        </w:numPr>
        <w:spacing w:before="60" w:after="60"/>
        <w:jc w:val="both"/>
        <w:rPr>
          <w:rFonts w:ascii="Calibri" w:hAnsi="Calibri"/>
          <w:sz w:val="20"/>
          <w:szCs w:val="20"/>
        </w:rPr>
      </w:pPr>
      <w:r w:rsidRPr="004B1364">
        <w:rPr>
          <w:rFonts w:ascii="Calibri" w:hAnsi="Calibri"/>
          <w:sz w:val="20"/>
          <w:szCs w:val="20"/>
        </w:rPr>
        <w:t xml:space="preserve">Αφετηρία διαδρομής: </w:t>
      </w:r>
    </w:p>
    <w:p w:rsidR="00B52479" w:rsidRPr="004B1364" w:rsidRDefault="00B52479" w:rsidP="0015405A">
      <w:pPr>
        <w:numPr>
          <w:ilvl w:val="0"/>
          <w:numId w:val="27"/>
        </w:numPr>
        <w:spacing w:before="60" w:after="60"/>
        <w:jc w:val="both"/>
        <w:rPr>
          <w:rFonts w:ascii="Calibri" w:hAnsi="Calibri"/>
          <w:sz w:val="20"/>
          <w:szCs w:val="20"/>
        </w:rPr>
      </w:pPr>
      <w:r w:rsidRPr="004B1364">
        <w:rPr>
          <w:rFonts w:ascii="Calibri" w:hAnsi="Calibri"/>
          <w:sz w:val="20"/>
          <w:szCs w:val="20"/>
        </w:rPr>
        <w:t>Τερματισμός διαδρομής:</w:t>
      </w:r>
    </w:p>
    <w:p w:rsidR="00B52479" w:rsidRPr="004B1364" w:rsidRDefault="00B52479" w:rsidP="0015405A">
      <w:pPr>
        <w:numPr>
          <w:ilvl w:val="0"/>
          <w:numId w:val="27"/>
        </w:numPr>
        <w:spacing w:before="60" w:after="60"/>
        <w:jc w:val="both"/>
        <w:rPr>
          <w:rFonts w:ascii="Calibri" w:hAnsi="Calibri"/>
          <w:sz w:val="20"/>
          <w:szCs w:val="20"/>
        </w:rPr>
      </w:pPr>
      <w:r w:rsidRPr="004B1364">
        <w:rPr>
          <w:rFonts w:ascii="Calibri" w:hAnsi="Calibri"/>
          <w:sz w:val="20"/>
          <w:szCs w:val="20"/>
        </w:rPr>
        <w:t>Είδος τουρισμού:</w:t>
      </w:r>
    </w:p>
    <w:p w:rsidR="00B52479" w:rsidRPr="004B1364" w:rsidRDefault="00B52479" w:rsidP="0015405A">
      <w:pPr>
        <w:pStyle w:val="ac"/>
        <w:numPr>
          <w:ilvl w:val="0"/>
          <w:numId w:val="21"/>
        </w:numPr>
        <w:spacing w:before="60" w:after="60"/>
        <w:contextualSpacing/>
        <w:jc w:val="both"/>
        <w:rPr>
          <w:rFonts w:ascii="Calibri" w:hAnsi="Calibri"/>
          <w:sz w:val="20"/>
          <w:szCs w:val="20"/>
        </w:rPr>
      </w:pPr>
      <w:r w:rsidRPr="004B1364">
        <w:rPr>
          <w:rFonts w:ascii="Calibri" w:hAnsi="Calibri"/>
          <w:sz w:val="20"/>
          <w:szCs w:val="20"/>
        </w:rPr>
        <w:t>Ανάπτυξη συστήματος διαχείρισης δεδομένων διαδρομών.</w:t>
      </w:r>
    </w:p>
    <w:p w:rsidR="00B52479" w:rsidRPr="004B1364" w:rsidRDefault="00B52479" w:rsidP="00B52479">
      <w:pPr>
        <w:spacing w:before="60" w:after="60"/>
        <w:jc w:val="both"/>
        <w:rPr>
          <w:rFonts w:ascii="Calibri" w:hAnsi="Calibri"/>
          <w:sz w:val="20"/>
          <w:szCs w:val="20"/>
        </w:rPr>
      </w:pPr>
      <w:r w:rsidRPr="004B1364">
        <w:rPr>
          <w:rFonts w:ascii="Calibri" w:hAnsi="Calibri"/>
          <w:sz w:val="20"/>
          <w:szCs w:val="20"/>
        </w:rPr>
        <w:t>Ο χρήστης μέσω του συστήματος διαχείρισης δεδομένων θα μπορεί να:</w:t>
      </w:r>
    </w:p>
    <w:p w:rsidR="00B52479" w:rsidRPr="004B1364" w:rsidRDefault="00B52479" w:rsidP="0015405A">
      <w:pPr>
        <w:pStyle w:val="ac"/>
        <w:numPr>
          <w:ilvl w:val="0"/>
          <w:numId w:val="25"/>
        </w:numPr>
        <w:spacing w:before="60" w:after="60"/>
        <w:contextualSpacing/>
        <w:jc w:val="both"/>
        <w:rPr>
          <w:rFonts w:ascii="Calibri" w:hAnsi="Calibri"/>
          <w:sz w:val="20"/>
          <w:szCs w:val="20"/>
        </w:rPr>
      </w:pPr>
      <w:r w:rsidRPr="004B1364">
        <w:rPr>
          <w:rFonts w:ascii="Calibri" w:hAnsi="Calibri"/>
          <w:sz w:val="20"/>
          <w:szCs w:val="20"/>
        </w:rPr>
        <w:t>Προσθέτει νέες διαδρομές</w:t>
      </w:r>
      <w:r w:rsidR="0045548E" w:rsidRPr="004B1364">
        <w:rPr>
          <w:rFonts w:ascii="Calibri" w:hAnsi="Calibri"/>
          <w:sz w:val="20"/>
          <w:szCs w:val="20"/>
        </w:rPr>
        <w:t>.</w:t>
      </w:r>
    </w:p>
    <w:p w:rsidR="00B52479" w:rsidRPr="004B1364" w:rsidRDefault="00B52479" w:rsidP="0015405A">
      <w:pPr>
        <w:pStyle w:val="ac"/>
        <w:numPr>
          <w:ilvl w:val="0"/>
          <w:numId w:val="25"/>
        </w:numPr>
        <w:spacing w:before="60" w:after="60"/>
        <w:contextualSpacing/>
        <w:jc w:val="both"/>
        <w:rPr>
          <w:rFonts w:ascii="Calibri" w:hAnsi="Calibri"/>
          <w:sz w:val="20"/>
          <w:szCs w:val="20"/>
        </w:rPr>
      </w:pPr>
      <w:r w:rsidRPr="004B1364">
        <w:rPr>
          <w:rFonts w:ascii="Calibri" w:hAnsi="Calibri"/>
          <w:sz w:val="20"/>
          <w:szCs w:val="20"/>
        </w:rPr>
        <w:t>Τροποποιεί υφιστάμενες διαδρομές</w:t>
      </w:r>
      <w:r w:rsidR="0045548E" w:rsidRPr="004B1364">
        <w:rPr>
          <w:rFonts w:ascii="Calibri" w:hAnsi="Calibri"/>
          <w:sz w:val="20"/>
          <w:szCs w:val="20"/>
        </w:rPr>
        <w:t>.</w:t>
      </w:r>
    </w:p>
    <w:p w:rsidR="00B52479" w:rsidRPr="004B1364" w:rsidRDefault="00B52479" w:rsidP="0015405A">
      <w:pPr>
        <w:pStyle w:val="ac"/>
        <w:numPr>
          <w:ilvl w:val="0"/>
          <w:numId w:val="25"/>
        </w:numPr>
        <w:spacing w:before="60" w:after="60"/>
        <w:contextualSpacing/>
        <w:jc w:val="both"/>
        <w:rPr>
          <w:rFonts w:ascii="Calibri" w:hAnsi="Calibri"/>
          <w:sz w:val="20"/>
          <w:szCs w:val="20"/>
        </w:rPr>
      </w:pPr>
      <w:r w:rsidRPr="004B1364">
        <w:rPr>
          <w:rFonts w:ascii="Calibri" w:hAnsi="Calibri"/>
          <w:sz w:val="20"/>
          <w:szCs w:val="20"/>
        </w:rPr>
        <w:t>Προσθέτει/αφαιρεί σημεία ενδιαφέροντος</w:t>
      </w:r>
      <w:r w:rsidR="0045548E" w:rsidRPr="004B1364">
        <w:rPr>
          <w:rFonts w:ascii="Calibri" w:hAnsi="Calibri"/>
          <w:sz w:val="20"/>
          <w:szCs w:val="20"/>
        </w:rPr>
        <w:t>.</w:t>
      </w:r>
    </w:p>
    <w:p w:rsidR="00B52479" w:rsidRPr="004B1364" w:rsidRDefault="00B52479" w:rsidP="0015405A">
      <w:pPr>
        <w:pStyle w:val="ac"/>
        <w:numPr>
          <w:ilvl w:val="0"/>
          <w:numId w:val="25"/>
        </w:numPr>
        <w:spacing w:before="60" w:after="60"/>
        <w:contextualSpacing/>
        <w:jc w:val="both"/>
        <w:rPr>
          <w:rFonts w:ascii="Calibri" w:hAnsi="Calibri"/>
          <w:sz w:val="20"/>
          <w:szCs w:val="20"/>
        </w:rPr>
      </w:pPr>
      <w:r w:rsidRPr="004B1364">
        <w:rPr>
          <w:rFonts w:ascii="Calibri" w:hAnsi="Calibri"/>
          <w:sz w:val="20"/>
          <w:szCs w:val="20"/>
        </w:rPr>
        <w:t xml:space="preserve">Τεκμηριώνει τις διαδρομές και τις στάσεις </w:t>
      </w:r>
      <w:r w:rsidR="0045548E" w:rsidRPr="004B1364">
        <w:rPr>
          <w:rFonts w:ascii="Calibri" w:hAnsi="Calibri"/>
          <w:sz w:val="20"/>
          <w:szCs w:val="20"/>
        </w:rPr>
        <w:t>τους.</w:t>
      </w:r>
    </w:p>
    <w:p w:rsidR="00B52479" w:rsidRPr="004B1364" w:rsidRDefault="00B52479" w:rsidP="0015405A">
      <w:pPr>
        <w:pStyle w:val="ac"/>
        <w:numPr>
          <w:ilvl w:val="0"/>
          <w:numId w:val="25"/>
        </w:numPr>
        <w:spacing w:before="60" w:after="60"/>
        <w:contextualSpacing/>
        <w:jc w:val="both"/>
        <w:rPr>
          <w:rFonts w:ascii="Calibri" w:hAnsi="Calibri"/>
          <w:sz w:val="20"/>
          <w:szCs w:val="20"/>
        </w:rPr>
      </w:pPr>
      <w:r w:rsidRPr="004B1364">
        <w:rPr>
          <w:rFonts w:ascii="Calibri" w:hAnsi="Calibri"/>
          <w:sz w:val="20"/>
          <w:szCs w:val="20"/>
        </w:rPr>
        <w:lastRenderedPageBreak/>
        <w:t xml:space="preserve">Προσθέτει/τροποποιεί </w:t>
      </w:r>
      <w:proofErr w:type="spellStart"/>
      <w:r w:rsidRPr="004B1364">
        <w:rPr>
          <w:rFonts w:ascii="Calibri" w:hAnsi="Calibri"/>
          <w:sz w:val="20"/>
          <w:szCs w:val="20"/>
        </w:rPr>
        <w:t>πολυμεσικά</w:t>
      </w:r>
      <w:proofErr w:type="spellEnd"/>
      <w:r w:rsidRPr="004B1364">
        <w:rPr>
          <w:rFonts w:ascii="Calibri" w:hAnsi="Calibri"/>
          <w:sz w:val="20"/>
          <w:szCs w:val="20"/>
        </w:rPr>
        <w:t xml:space="preserve"> δεδομένα για τις διαδρομές και τις στάσεις </w:t>
      </w:r>
      <w:r w:rsidR="0045548E" w:rsidRPr="004B1364">
        <w:rPr>
          <w:rFonts w:ascii="Calibri" w:hAnsi="Calibri"/>
          <w:sz w:val="20"/>
          <w:szCs w:val="20"/>
        </w:rPr>
        <w:t>τους.</w:t>
      </w:r>
    </w:p>
    <w:p w:rsidR="00B52479" w:rsidRPr="004B1364" w:rsidRDefault="00B52479" w:rsidP="0015405A">
      <w:pPr>
        <w:pStyle w:val="ac"/>
        <w:numPr>
          <w:ilvl w:val="0"/>
          <w:numId w:val="25"/>
        </w:numPr>
        <w:spacing w:before="60" w:after="60"/>
        <w:contextualSpacing/>
        <w:jc w:val="both"/>
        <w:rPr>
          <w:rFonts w:ascii="Calibri" w:hAnsi="Calibri"/>
          <w:sz w:val="20"/>
          <w:szCs w:val="20"/>
        </w:rPr>
      </w:pPr>
      <w:r w:rsidRPr="004B1364">
        <w:rPr>
          <w:rFonts w:ascii="Calibri" w:hAnsi="Calibri"/>
          <w:sz w:val="20"/>
          <w:szCs w:val="20"/>
        </w:rPr>
        <w:t>Προσθέτει συντεταγμένες στις στάσεις.</w:t>
      </w:r>
    </w:p>
    <w:p w:rsidR="00B52479" w:rsidRPr="004B1364" w:rsidRDefault="00B52479" w:rsidP="00B52479">
      <w:pPr>
        <w:spacing w:before="60" w:after="60"/>
        <w:jc w:val="both"/>
        <w:rPr>
          <w:rFonts w:ascii="Calibri" w:hAnsi="Calibri"/>
          <w:sz w:val="20"/>
          <w:szCs w:val="20"/>
        </w:rPr>
      </w:pPr>
      <w:r w:rsidRPr="004B1364">
        <w:rPr>
          <w:rFonts w:ascii="Calibri" w:hAnsi="Calibri"/>
          <w:sz w:val="20"/>
          <w:szCs w:val="20"/>
        </w:rPr>
        <w:t xml:space="preserve">Η εφαρμογή θα είναι διαδικτυακή και ο χρήστης θα εισέρχεται με τα κατάλληλα διαπιστευτήρια εισόδου. Το συγκεκριμένο πληροφοριακό σύστημα θα διαθέτει  </w:t>
      </w:r>
      <w:r w:rsidRPr="004B1364">
        <w:rPr>
          <w:rFonts w:ascii="Calibri" w:hAnsi="Calibri"/>
          <w:sz w:val="20"/>
          <w:szCs w:val="20"/>
          <w:lang w:val="en-US"/>
        </w:rPr>
        <w:t>API</w:t>
      </w:r>
      <w:r w:rsidRPr="004B1364">
        <w:rPr>
          <w:rFonts w:ascii="Calibri" w:hAnsi="Calibri"/>
          <w:sz w:val="20"/>
          <w:szCs w:val="20"/>
        </w:rPr>
        <w:t xml:space="preserve"> ώστε να αντλούν στοιχεία από αυτό τρίτες εφαρμογές. </w:t>
      </w:r>
    </w:p>
    <w:p w:rsidR="00B52479" w:rsidRPr="004B1364" w:rsidRDefault="00B52479" w:rsidP="00B52479">
      <w:pPr>
        <w:spacing w:before="60" w:after="60"/>
        <w:jc w:val="both"/>
        <w:rPr>
          <w:rFonts w:ascii="Calibri" w:hAnsi="Calibri"/>
          <w:sz w:val="20"/>
          <w:szCs w:val="20"/>
        </w:rPr>
      </w:pPr>
      <w:r w:rsidRPr="004B1364">
        <w:rPr>
          <w:rFonts w:ascii="Calibri" w:hAnsi="Calibri"/>
          <w:sz w:val="20"/>
          <w:szCs w:val="20"/>
        </w:rPr>
        <w:t>Στο σύστημα αυτό θα γίνεται και διαχείριση των πινακίδων των διαδρομών. Το υποσύστημα διαχείρισης των πινακίδων των διαδρομών</w:t>
      </w:r>
      <w:r w:rsidR="00BB1880" w:rsidRPr="004B1364">
        <w:rPr>
          <w:rFonts w:ascii="Calibri" w:hAnsi="Calibri"/>
          <w:sz w:val="20"/>
          <w:szCs w:val="20"/>
        </w:rPr>
        <w:t>,</w:t>
      </w:r>
      <w:r w:rsidRPr="004B1364">
        <w:rPr>
          <w:rFonts w:ascii="Calibri" w:hAnsi="Calibri"/>
          <w:sz w:val="20"/>
          <w:szCs w:val="20"/>
        </w:rPr>
        <w:t xml:space="preserve"> καθώς και οι αν</w:t>
      </w:r>
      <w:r w:rsidR="0045548E" w:rsidRPr="004B1364">
        <w:rPr>
          <w:rFonts w:ascii="Calibri" w:hAnsi="Calibri"/>
          <w:sz w:val="20"/>
          <w:szCs w:val="20"/>
        </w:rPr>
        <w:t>αφορές για την κατάσταση τους (ή</w:t>
      </w:r>
      <w:r w:rsidRPr="004B1364">
        <w:rPr>
          <w:rFonts w:ascii="Calibri" w:hAnsi="Calibri"/>
          <w:sz w:val="20"/>
          <w:szCs w:val="20"/>
        </w:rPr>
        <w:t xml:space="preserve"> και την ορθότητα τους) θα προσφέρει την δυνατότητα καταγραφής των εγκατεστημένων πινακίδων σε σύνδεση με τις  διαδρομές. Επιπλέον θα  συνδέεται με την εφαρμογή για κινητά και ταμπλέτες</w:t>
      </w:r>
      <w:r w:rsidR="0045548E" w:rsidRPr="004B1364">
        <w:rPr>
          <w:rFonts w:ascii="Calibri" w:hAnsi="Calibri"/>
          <w:sz w:val="20"/>
          <w:szCs w:val="20"/>
        </w:rPr>
        <w:t>,</w:t>
      </w:r>
      <w:r w:rsidRPr="004B1364">
        <w:rPr>
          <w:rFonts w:ascii="Calibri" w:hAnsi="Calibri"/>
          <w:sz w:val="20"/>
          <w:szCs w:val="20"/>
        </w:rPr>
        <w:t xml:space="preserve"> ώστε ο χρήστης μέσω </w:t>
      </w:r>
      <w:r w:rsidRPr="004B1364">
        <w:rPr>
          <w:rFonts w:ascii="Calibri" w:hAnsi="Calibri"/>
          <w:sz w:val="20"/>
          <w:szCs w:val="20"/>
          <w:lang w:val="en-US"/>
        </w:rPr>
        <w:t>QR</w:t>
      </w:r>
      <w:r w:rsidRPr="004B1364">
        <w:rPr>
          <w:rFonts w:ascii="Calibri" w:hAnsi="Calibri"/>
          <w:sz w:val="20"/>
          <w:szCs w:val="20"/>
        </w:rPr>
        <w:t xml:space="preserve"> </w:t>
      </w:r>
      <w:r w:rsidRPr="004B1364">
        <w:rPr>
          <w:rFonts w:ascii="Calibri" w:hAnsi="Calibri"/>
          <w:sz w:val="20"/>
          <w:szCs w:val="20"/>
          <w:lang w:val="en-US"/>
        </w:rPr>
        <w:t>Code</w:t>
      </w:r>
      <w:r w:rsidRPr="004B1364">
        <w:rPr>
          <w:rFonts w:ascii="Calibri" w:hAnsi="Calibri"/>
          <w:sz w:val="20"/>
          <w:szCs w:val="20"/>
        </w:rPr>
        <w:t xml:space="preserve"> ή </w:t>
      </w:r>
      <w:r w:rsidRPr="004B1364">
        <w:rPr>
          <w:rFonts w:ascii="Calibri" w:hAnsi="Calibri"/>
          <w:sz w:val="20"/>
          <w:szCs w:val="20"/>
          <w:lang w:val="en-US"/>
        </w:rPr>
        <w:t>AR</w:t>
      </w:r>
      <w:r w:rsidRPr="004B1364">
        <w:rPr>
          <w:rFonts w:ascii="Calibri" w:hAnsi="Calibri"/>
          <w:sz w:val="20"/>
          <w:szCs w:val="20"/>
        </w:rPr>
        <w:t xml:space="preserve"> </w:t>
      </w:r>
      <w:r w:rsidRPr="004B1364">
        <w:rPr>
          <w:rFonts w:ascii="Calibri" w:hAnsi="Calibri"/>
          <w:sz w:val="20"/>
          <w:szCs w:val="20"/>
          <w:lang w:val="en-US"/>
        </w:rPr>
        <w:t>Marker</w:t>
      </w:r>
      <w:r w:rsidRPr="004B1364">
        <w:rPr>
          <w:rFonts w:ascii="Calibri" w:hAnsi="Calibri"/>
          <w:sz w:val="20"/>
          <w:szCs w:val="20"/>
        </w:rPr>
        <w:t xml:space="preserve"> (που θα δημιουργηθεί από την εφαρμογή διαχείρισης για κάθε πινακίδα) να αναγνωρίζει</w:t>
      </w:r>
      <w:r w:rsidR="0045548E" w:rsidRPr="004B1364">
        <w:rPr>
          <w:rFonts w:ascii="Calibri" w:hAnsi="Calibri"/>
          <w:sz w:val="20"/>
          <w:szCs w:val="20"/>
        </w:rPr>
        <w:t xml:space="preserve"> ποια πινακίδα είναι, να λαμβάνει στοιχεία για αυτήν και εάν</w:t>
      </w:r>
      <w:r w:rsidRPr="004B1364">
        <w:rPr>
          <w:rFonts w:ascii="Calibri" w:hAnsi="Calibri"/>
          <w:sz w:val="20"/>
          <w:szCs w:val="20"/>
        </w:rPr>
        <w:t xml:space="preserve"> κρίνει ότι έχει υποστεί βλάβη να μπορεί να στείλει στον διαχειριστή του συστήματος διαχείρισης αναφορά για αυτή.</w:t>
      </w:r>
    </w:p>
    <w:p w:rsidR="00B52479" w:rsidRPr="004B1364" w:rsidRDefault="00B52479" w:rsidP="00B52479">
      <w:pPr>
        <w:spacing w:before="60" w:after="60"/>
        <w:jc w:val="both"/>
        <w:rPr>
          <w:rFonts w:ascii="Calibri" w:hAnsi="Calibri"/>
          <w:sz w:val="20"/>
          <w:szCs w:val="20"/>
        </w:rPr>
      </w:pPr>
      <w:r w:rsidRPr="004B1364">
        <w:rPr>
          <w:rFonts w:ascii="Calibri" w:hAnsi="Calibri"/>
          <w:sz w:val="20"/>
          <w:szCs w:val="20"/>
        </w:rPr>
        <w:t xml:space="preserve">Όλα τα παραπάνω θα πρέπει να υλοποιηθούν σύμφωνα με την </w:t>
      </w:r>
      <w:proofErr w:type="spellStart"/>
      <w:r w:rsidRPr="004B1364">
        <w:rPr>
          <w:rFonts w:ascii="Calibri" w:hAnsi="Calibri"/>
          <w:sz w:val="20"/>
          <w:szCs w:val="20"/>
        </w:rPr>
        <w:t>υ.α</w:t>
      </w:r>
      <w:proofErr w:type="spellEnd"/>
      <w:r w:rsidRPr="004B1364">
        <w:rPr>
          <w:rFonts w:ascii="Calibri" w:hAnsi="Calibri"/>
          <w:sz w:val="20"/>
          <w:szCs w:val="20"/>
        </w:rPr>
        <w:t xml:space="preserve">. Αριθ.  151344/165/2017 « Καθορισμός τεχνικών προδιαγραφών χάραξης, σήμανσης, διάνοιξης και συντήρησης των ορειβατικών - πεζοπορικών μονοπατιών» ΦΕΚ 206/Β/2017 όπως τροποποιήθηκε από την </w:t>
      </w:r>
      <w:proofErr w:type="spellStart"/>
      <w:r w:rsidRPr="004B1364">
        <w:rPr>
          <w:rFonts w:ascii="Calibri" w:hAnsi="Calibri"/>
          <w:sz w:val="20"/>
          <w:szCs w:val="20"/>
        </w:rPr>
        <w:t>υ.α</w:t>
      </w:r>
      <w:proofErr w:type="spellEnd"/>
      <w:r w:rsidRPr="004B1364">
        <w:rPr>
          <w:rFonts w:ascii="Calibri" w:hAnsi="Calibri"/>
          <w:sz w:val="20"/>
          <w:szCs w:val="20"/>
        </w:rPr>
        <w:t>. 154551/1839/13.7.2017 (ΦΕΚ 2562/Β/2017) και ισχύει έως σήμερα.</w:t>
      </w:r>
    </w:p>
    <w:p w:rsidR="00B52479" w:rsidRPr="004B1364" w:rsidRDefault="00B52479" w:rsidP="00B52479">
      <w:pPr>
        <w:rPr>
          <w:rFonts w:ascii="Calibri" w:hAnsi="Calibri"/>
          <w:b/>
          <w:sz w:val="20"/>
          <w:szCs w:val="20"/>
          <w:u w:val="single"/>
        </w:rPr>
      </w:pPr>
      <w:r w:rsidRPr="004B1364">
        <w:rPr>
          <w:rFonts w:ascii="Calibri" w:hAnsi="Calibri"/>
          <w:b/>
          <w:sz w:val="20"/>
          <w:szCs w:val="20"/>
          <w:u w:val="single"/>
        </w:rPr>
        <w:t>ΠΑΡΑΔΟΤΕΑ</w:t>
      </w:r>
    </w:p>
    <w:p w:rsidR="00B52479" w:rsidRPr="004B1364" w:rsidRDefault="00B52479" w:rsidP="00B52479">
      <w:pPr>
        <w:spacing w:before="60" w:after="60"/>
        <w:jc w:val="both"/>
        <w:rPr>
          <w:rFonts w:ascii="Calibri" w:hAnsi="Calibri" w:cs="Tahoma"/>
          <w:sz w:val="20"/>
          <w:szCs w:val="20"/>
        </w:rPr>
      </w:pPr>
      <w:r w:rsidRPr="004B1364">
        <w:rPr>
          <w:rFonts w:ascii="Calibri" w:hAnsi="Calibri" w:cs="Tahoma"/>
          <w:sz w:val="20"/>
          <w:szCs w:val="20"/>
        </w:rPr>
        <w:t>Π1.1 Καταχωρημένες και Τεκμηριωμένες διαδρομές σε βάση δεδομένων. (6</w:t>
      </w:r>
      <w:r w:rsidRPr="004B1364">
        <w:rPr>
          <w:rFonts w:ascii="Calibri" w:hAnsi="Calibri" w:cs="Tahoma"/>
          <w:sz w:val="20"/>
          <w:szCs w:val="20"/>
          <w:vertAlign w:val="superscript"/>
        </w:rPr>
        <w:t>ος</w:t>
      </w:r>
      <w:r w:rsidRPr="004B1364">
        <w:rPr>
          <w:rFonts w:ascii="Calibri" w:hAnsi="Calibri" w:cs="Tahoma"/>
          <w:sz w:val="20"/>
          <w:szCs w:val="20"/>
        </w:rPr>
        <w:t xml:space="preserve"> μήνας)</w:t>
      </w:r>
    </w:p>
    <w:p w:rsidR="00B52479" w:rsidRPr="004B1364" w:rsidRDefault="00B52479" w:rsidP="00B52479">
      <w:pPr>
        <w:spacing w:before="60" w:after="60"/>
        <w:jc w:val="both"/>
        <w:rPr>
          <w:rFonts w:ascii="Calibri" w:hAnsi="Calibri" w:cs="Tahoma"/>
          <w:sz w:val="20"/>
          <w:szCs w:val="20"/>
        </w:rPr>
      </w:pPr>
      <w:r w:rsidRPr="004B1364">
        <w:rPr>
          <w:rFonts w:ascii="Calibri" w:hAnsi="Calibri" w:cs="Tahoma"/>
          <w:sz w:val="20"/>
          <w:szCs w:val="20"/>
        </w:rPr>
        <w:t>Π1.2 Σύστημα διαχείρισης περιεχομένου και πινακίδων συνδεδεμένο με βάση δεδομένων. (8</w:t>
      </w:r>
      <w:r w:rsidRPr="004B1364">
        <w:rPr>
          <w:rFonts w:ascii="Calibri" w:hAnsi="Calibri" w:cs="Tahoma"/>
          <w:sz w:val="20"/>
          <w:szCs w:val="20"/>
          <w:vertAlign w:val="superscript"/>
        </w:rPr>
        <w:t>ος</w:t>
      </w:r>
      <w:r w:rsidRPr="004B1364">
        <w:rPr>
          <w:rFonts w:ascii="Calibri" w:hAnsi="Calibri" w:cs="Tahoma"/>
          <w:sz w:val="20"/>
          <w:szCs w:val="20"/>
        </w:rPr>
        <w:t xml:space="preserve"> μήνας)</w:t>
      </w:r>
    </w:p>
    <w:p w:rsidR="00B52479" w:rsidRPr="004B1364" w:rsidRDefault="00B52479" w:rsidP="00B52479">
      <w:pPr>
        <w:rPr>
          <w:rFonts w:ascii="Calibri" w:hAnsi="Calibri"/>
          <w:b/>
          <w:sz w:val="20"/>
          <w:szCs w:val="20"/>
          <w:u w:val="single"/>
        </w:rPr>
      </w:pPr>
      <w:r w:rsidRPr="004B1364">
        <w:rPr>
          <w:rFonts w:ascii="Calibri" w:hAnsi="Calibri"/>
          <w:b/>
          <w:sz w:val="20"/>
          <w:szCs w:val="20"/>
          <w:u w:val="single"/>
        </w:rPr>
        <w:t xml:space="preserve">2.2 Φάση 2. Διαμόρφωση και υλοποίηση του ειδικού λογισμικού και </w:t>
      </w:r>
      <w:proofErr w:type="spellStart"/>
      <w:r w:rsidRPr="004B1364">
        <w:rPr>
          <w:rFonts w:ascii="Calibri" w:hAnsi="Calibri"/>
          <w:b/>
          <w:sz w:val="20"/>
          <w:szCs w:val="20"/>
          <w:u w:val="single"/>
        </w:rPr>
        <w:t>πολυμεσικών</w:t>
      </w:r>
      <w:proofErr w:type="spellEnd"/>
      <w:r w:rsidRPr="004B1364">
        <w:rPr>
          <w:rFonts w:ascii="Calibri" w:hAnsi="Calibri"/>
          <w:b/>
          <w:sz w:val="20"/>
          <w:szCs w:val="20"/>
          <w:u w:val="single"/>
        </w:rPr>
        <w:t xml:space="preserve"> εφαρμογών - Εκπαίδευση</w:t>
      </w:r>
    </w:p>
    <w:p w:rsidR="00B52479" w:rsidRPr="004B1364" w:rsidRDefault="00B52479" w:rsidP="00B52479">
      <w:pPr>
        <w:spacing w:before="60" w:after="60"/>
        <w:jc w:val="both"/>
        <w:rPr>
          <w:rFonts w:ascii="Calibri" w:hAnsi="Calibri"/>
          <w:sz w:val="20"/>
          <w:szCs w:val="20"/>
        </w:rPr>
      </w:pPr>
      <w:r w:rsidRPr="004B1364">
        <w:rPr>
          <w:rFonts w:ascii="Calibri" w:hAnsi="Calibri"/>
          <w:sz w:val="20"/>
          <w:szCs w:val="20"/>
        </w:rPr>
        <w:t>Στην Φάση 2 θα αναπτυχθούν οι βασικές εφαρμογές που θα τοποθετηθούν στον νέο εξοπ</w:t>
      </w:r>
      <w:r w:rsidR="00BB1880" w:rsidRPr="004B1364">
        <w:rPr>
          <w:rFonts w:ascii="Calibri" w:hAnsi="Calibri"/>
          <w:sz w:val="20"/>
          <w:szCs w:val="20"/>
        </w:rPr>
        <w:t>λισμό που θα προμηθευτεί η ΕΛΕΑ ΑΜΚΕ</w:t>
      </w:r>
      <w:r w:rsidRPr="004B1364">
        <w:rPr>
          <w:rFonts w:ascii="Calibri" w:hAnsi="Calibri"/>
          <w:sz w:val="20"/>
          <w:szCs w:val="20"/>
        </w:rPr>
        <w:t xml:space="preserve"> στο πλαίσιο του έργου. Επιπλέον θα δημιουργηθεί </w:t>
      </w:r>
      <w:proofErr w:type="spellStart"/>
      <w:r w:rsidRPr="004B1364">
        <w:rPr>
          <w:rFonts w:ascii="Calibri" w:hAnsi="Calibri"/>
          <w:sz w:val="20"/>
          <w:szCs w:val="20"/>
        </w:rPr>
        <w:t>ιστότοπος</w:t>
      </w:r>
      <w:proofErr w:type="spellEnd"/>
      <w:r w:rsidRPr="004B1364">
        <w:rPr>
          <w:rFonts w:ascii="Calibri" w:hAnsi="Calibri"/>
          <w:sz w:val="20"/>
          <w:szCs w:val="20"/>
        </w:rPr>
        <w:t xml:space="preserve"> που θα προβάλει το περιεχόμενο (διαδρομές, στάσεις, ενημερωτικό υλικό, κ.α.) που θα συλλεχθεί και θα δομηθεί στο πλαίσιο του έργου.</w:t>
      </w:r>
    </w:p>
    <w:p w:rsidR="00B52479" w:rsidRPr="004B1364" w:rsidRDefault="00B52479" w:rsidP="00B52479">
      <w:pPr>
        <w:spacing w:before="60" w:after="60"/>
        <w:jc w:val="both"/>
        <w:rPr>
          <w:rFonts w:ascii="Calibri" w:hAnsi="Calibri"/>
          <w:sz w:val="20"/>
          <w:szCs w:val="20"/>
        </w:rPr>
      </w:pPr>
      <w:r w:rsidRPr="004B1364">
        <w:rPr>
          <w:rFonts w:ascii="Calibri" w:hAnsi="Calibri"/>
          <w:sz w:val="20"/>
          <w:szCs w:val="20"/>
        </w:rPr>
        <w:t xml:space="preserve">Ο στόχος του </w:t>
      </w:r>
      <w:proofErr w:type="spellStart"/>
      <w:r w:rsidRPr="004B1364">
        <w:rPr>
          <w:rFonts w:ascii="Calibri" w:hAnsi="Calibri"/>
          <w:sz w:val="20"/>
          <w:szCs w:val="20"/>
        </w:rPr>
        <w:t>ιστότοπου</w:t>
      </w:r>
      <w:proofErr w:type="spellEnd"/>
      <w:r w:rsidRPr="004B1364">
        <w:rPr>
          <w:rFonts w:ascii="Calibri" w:hAnsi="Calibri"/>
          <w:sz w:val="20"/>
          <w:szCs w:val="20"/>
        </w:rPr>
        <w:t xml:space="preserve"> θα είναι η παρουσίαση των εργαλείων και εφαρμογών των αποτελεσμάτων του έργου με χρήση προσαρμοσμένων διαδικτυακών χαρτών. Ο χρήστης επιλέγοντας ένας σημείο – στάση μίας διαδρομής θα ενημερώνεται για το σημείο με τις κατάλληλες πληροφορίες.  </w:t>
      </w:r>
    </w:p>
    <w:p w:rsidR="00B52479" w:rsidRPr="004B1364" w:rsidRDefault="00B52479" w:rsidP="00B52479">
      <w:pPr>
        <w:spacing w:before="60" w:after="60"/>
        <w:jc w:val="both"/>
        <w:rPr>
          <w:rFonts w:ascii="Calibri" w:hAnsi="Calibri"/>
          <w:sz w:val="20"/>
          <w:szCs w:val="20"/>
        </w:rPr>
      </w:pPr>
      <w:r w:rsidRPr="004B1364">
        <w:rPr>
          <w:rFonts w:ascii="Calibri" w:hAnsi="Calibri"/>
          <w:sz w:val="20"/>
          <w:szCs w:val="20"/>
        </w:rPr>
        <w:t xml:space="preserve">Ο </w:t>
      </w:r>
      <w:proofErr w:type="spellStart"/>
      <w:r w:rsidRPr="004B1364">
        <w:rPr>
          <w:rFonts w:ascii="Calibri" w:hAnsi="Calibri"/>
          <w:sz w:val="20"/>
          <w:szCs w:val="20"/>
        </w:rPr>
        <w:t>ιστότοπος</w:t>
      </w:r>
      <w:proofErr w:type="spellEnd"/>
      <w:r w:rsidRPr="004B1364">
        <w:rPr>
          <w:rFonts w:ascii="Calibri" w:hAnsi="Calibri"/>
          <w:sz w:val="20"/>
          <w:szCs w:val="20"/>
        </w:rPr>
        <w:t xml:space="preserve"> θα συνοδεύεται με το αντίστοιχο σύστημα διαχείρισης περιεχομένου ώστε να μπορεί να προστεθεί επιπλέον περιεχόμενο ενώ θα υποστηρίζει όλες τις σύγχρονες δυνατότητες που έχει ένας σύγχρονος </w:t>
      </w:r>
      <w:proofErr w:type="spellStart"/>
      <w:r w:rsidRPr="004B1364">
        <w:rPr>
          <w:rFonts w:ascii="Calibri" w:hAnsi="Calibri"/>
          <w:sz w:val="20"/>
          <w:szCs w:val="20"/>
        </w:rPr>
        <w:t>ιστότοπος</w:t>
      </w:r>
      <w:proofErr w:type="spellEnd"/>
      <w:r w:rsidRPr="004B1364">
        <w:rPr>
          <w:rFonts w:ascii="Calibri" w:hAnsi="Calibri"/>
          <w:sz w:val="20"/>
          <w:szCs w:val="20"/>
        </w:rPr>
        <w:t xml:space="preserve"> όπως:</w:t>
      </w:r>
    </w:p>
    <w:p w:rsidR="00B52479" w:rsidRPr="004B1364" w:rsidRDefault="00B52479" w:rsidP="0015405A">
      <w:pPr>
        <w:numPr>
          <w:ilvl w:val="0"/>
          <w:numId w:val="22"/>
        </w:numPr>
        <w:spacing w:before="60" w:after="60"/>
        <w:jc w:val="both"/>
        <w:rPr>
          <w:rFonts w:ascii="Calibri" w:hAnsi="Calibri" w:cs="Calibri"/>
          <w:color w:val="000000"/>
          <w:sz w:val="20"/>
          <w:szCs w:val="20"/>
        </w:rPr>
      </w:pPr>
      <w:r w:rsidRPr="004B1364">
        <w:rPr>
          <w:rFonts w:ascii="Calibri" w:hAnsi="Calibri" w:cs="Calibri"/>
          <w:color w:val="000000"/>
          <w:sz w:val="20"/>
          <w:szCs w:val="20"/>
        </w:rPr>
        <w:t>Τήρηση των δεδομένων της εφαρμογής σε Βάση Δεδομένων</w:t>
      </w:r>
      <w:r w:rsidR="00BB1880" w:rsidRPr="004B1364">
        <w:rPr>
          <w:rFonts w:ascii="Calibri" w:hAnsi="Calibri" w:cs="Calibri"/>
          <w:color w:val="000000"/>
          <w:sz w:val="20"/>
          <w:szCs w:val="20"/>
        </w:rPr>
        <w:t>.</w:t>
      </w:r>
    </w:p>
    <w:p w:rsidR="00B52479" w:rsidRPr="004B1364" w:rsidRDefault="00B52479" w:rsidP="0015405A">
      <w:pPr>
        <w:numPr>
          <w:ilvl w:val="0"/>
          <w:numId w:val="22"/>
        </w:numPr>
        <w:spacing w:before="60" w:after="60"/>
        <w:jc w:val="both"/>
        <w:rPr>
          <w:rFonts w:ascii="Calibri" w:hAnsi="Calibri" w:cs="Calibri"/>
          <w:color w:val="000000"/>
          <w:sz w:val="20"/>
          <w:szCs w:val="20"/>
        </w:rPr>
      </w:pPr>
      <w:r w:rsidRPr="004B1364">
        <w:rPr>
          <w:rFonts w:ascii="Calibri" w:hAnsi="Calibri" w:cs="Calibri"/>
          <w:color w:val="000000"/>
          <w:sz w:val="20"/>
          <w:szCs w:val="20"/>
        </w:rPr>
        <w:t>Ορισμός στοιχείων χρήστη κατά τη διαδικασία εγγραφής (</w:t>
      </w:r>
      <w:proofErr w:type="spellStart"/>
      <w:r w:rsidRPr="004B1364">
        <w:rPr>
          <w:rFonts w:ascii="Calibri" w:hAnsi="Calibri" w:cs="Calibri"/>
          <w:color w:val="000000"/>
          <w:sz w:val="20"/>
          <w:szCs w:val="20"/>
        </w:rPr>
        <w:t>user</w:t>
      </w:r>
      <w:proofErr w:type="spellEnd"/>
      <w:r w:rsidRPr="004B1364">
        <w:rPr>
          <w:rFonts w:ascii="Calibri" w:hAnsi="Calibri" w:cs="Calibri"/>
          <w:color w:val="000000"/>
          <w:sz w:val="20"/>
          <w:szCs w:val="20"/>
        </w:rPr>
        <w:t xml:space="preserve"> </w:t>
      </w:r>
      <w:proofErr w:type="spellStart"/>
      <w:r w:rsidRPr="004B1364">
        <w:rPr>
          <w:rFonts w:ascii="Calibri" w:hAnsi="Calibri" w:cs="Calibri"/>
          <w:color w:val="000000"/>
          <w:sz w:val="20"/>
          <w:szCs w:val="20"/>
        </w:rPr>
        <w:t>registration</w:t>
      </w:r>
      <w:proofErr w:type="spellEnd"/>
      <w:r w:rsidRPr="004B1364">
        <w:rPr>
          <w:rFonts w:ascii="Calibri" w:hAnsi="Calibri" w:cs="Calibri"/>
          <w:color w:val="000000"/>
          <w:sz w:val="20"/>
          <w:szCs w:val="20"/>
        </w:rPr>
        <w:t>)</w:t>
      </w:r>
      <w:r w:rsidR="0096303C" w:rsidRPr="004B1364">
        <w:rPr>
          <w:rFonts w:ascii="Calibri" w:hAnsi="Calibri" w:cs="Calibri"/>
          <w:color w:val="000000"/>
          <w:sz w:val="20"/>
          <w:szCs w:val="20"/>
        </w:rPr>
        <w:t>.</w:t>
      </w:r>
    </w:p>
    <w:p w:rsidR="00B52479" w:rsidRPr="004B1364" w:rsidRDefault="00B52479" w:rsidP="0015405A">
      <w:pPr>
        <w:numPr>
          <w:ilvl w:val="0"/>
          <w:numId w:val="22"/>
        </w:numPr>
        <w:spacing w:before="60" w:after="60"/>
        <w:jc w:val="both"/>
        <w:rPr>
          <w:rFonts w:ascii="Calibri" w:hAnsi="Calibri" w:cs="Calibri"/>
          <w:color w:val="000000"/>
          <w:sz w:val="20"/>
          <w:szCs w:val="20"/>
        </w:rPr>
      </w:pPr>
      <w:r w:rsidRPr="004B1364">
        <w:rPr>
          <w:rFonts w:ascii="Calibri" w:hAnsi="Calibri" w:cs="Calibri"/>
          <w:color w:val="000000"/>
          <w:sz w:val="20"/>
          <w:szCs w:val="20"/>
        </w:rPr>
        <w:t>Καθορισμός ρόλων και δικαιωμάτων πρόσβασης (</w:t>
      </w:r>
      <w:proofErr w:type="spellStart"/>
      <w:r w:rsidRPr="004B1364">
        <w:rPr>
          <w:rFonts w:ascii="Calibri" w:hAnsi="Calibri" w:cs="Calibri"/>
          <w:color w:val="000000"/>
          <w:sz w:val="20"/>
          <w:szCs w:val="20"/>
        </w:rPr>
        <w:t>roles</w:t>
      </w:r>
      <w:proofErr w:type="spellEnd"/>
      <w:r w:rsidRPr="004B1364">
        <w:rPr>
          <w:rFonts w:ascii="Calibri" w:hAnsi="Calibri" w:cs="Calibri"/>
          <w:color w:val="000000"/>
          <w:sz w:val="20"/>
          <w:szCs w:val="20"/>
        </w:rPr>
        <w:t xml:space="preserve"> </w:t>
      </w:r>
      <w:proofErr w:type="spellStart"/>
      <w:r w:rsidRPr="004B1364">
        <w:rPr>
          <w:rFonts w:ascii="Calibri" w:hAnsi="Calibri" w:cs="Calibri"/>
          <w:color w:val="000000"/>
          <w:sz w:val="20"/>
          <w:szCs w:val="20"/>
        </w:rPr>
        <w:t>management</w:t>
      </w:r>
      <w:proofErr w:type="spellEnd"/>
      <w:r w:rsidRPr="004B1364">
        <w:rPr>
          <w:rFonts w:ascii="Calibri" w:hAnsi="Calibri" w:cs="Calibri"/>
          <w:color w:val="000000"/>
          <w:sz w:val="20"/>
          <w:szCs w:val="20"/>
        </w:rPr>
        <w:t xml:space="preserve">). </w:t>
      </w:r>
    </w:p>
    <w:p w:rsidR="00B52479" w:rsidRPr="004B1364" w:rsidRDefault="00B52479" w:rsidP="0015405A">
      <w:pPr>
        <w:numPr>
          <w:ilvl w:val="0"/>
          <w:numId w:val="22"/>
        </w:numPr>
        <w:spacing w:before="60" w:after="60"/>
        <w:jc w:val="both"/>
        <w:rPr>
          <w:rFonts w:ascii="Calibri" w:hAnsi="Calibri" w:cs="Calibri"/>
          <w:color w:val="000000"/>
          <w:sz w:val="20"/>
          <w:szCs w:val="20"/>
        </w:rPr>
      </w:pPr>
      <w:r w:rsidRPr="004B1364">
        <w:rPr>
          <w:rFonts w:ascii="Calibri" w:hAnsi="Calibri" w:cs="Calibri"/>
          <w:color w:val="000000"/>
          <w:sz w:val="20"/>
          <w:szCs w:val="20"/>
        </w:rPr>
        <w:t>Υποστήριξη ταυτόχρονης πρόσβασης πολλών χρηστών (</w:t>
      </w:r>
      <w:proofErr w:type="spellStart"/>
      <w:r w:rsidRPr="004B1364">
        <w:rPr>
          <w:rFonts w:ascii="Calibri" w:hAnsi="Calibri" w:cs="Calibri"/>
          <w:color w:val="000000"/>
          <w:sz w:val="20"/>
          <w:szCs w:val="20"/>
        </w:rPr>
        <w:t>multi</w:t>
      </w:r>
      <w:proofErr w:type="spellEnd"/>
      <w:r w:rsidRPr="004B1364">
        <w:rPr>
          <w:rFonts w:ascii="Calibri" w:hAnsi="Calibri" w:cs="Calibri"/>
          <w:color w:val="000000"/>
          <w:sz w:val="20"/>
          <w:szCs w:val="20"/>
        </w:rPr>
        <w:t xml:space="preserve"> – </w:t>
      </w:r>
      <w:proofErr w:type="spellStart"/>
      <w:r w:rsidRPr="004B1364">
        <w:rPr>
          <w:rFonts w:ascii="Calibri" w:hAnsi="Calibri" w:cs="Calibri"/>
          <w:color w:val="000000"/>
          <w:sz w:val="20"/>
          <w:szCs w:val="20"/>
        </w:rPr>
        <w:t>user</w:t>
      </w:r>
      <w:proofErr w:type="spellEnd"/>
      <w:r w:rsidRPr="004B1364">
        <w:rPr>
          <w:rFonts w:ascii="Calibri" w:hAnsi="Calibri" w:cs="Calibri"/>
          <w:color w:val="000000"/>
          <w:sz w:val="20"/>
          <w:szCs w:val="20"/>
        </w:rPr>
        <w:t xml:space="preserve">). </w:t>
      </w:r>
    </w:p>
    <w:p w:rsidR="00B52479" w:rsidRPr="004B1364" w:rsidRDefault="00B52479" w:rsidP="0015405A">
      <w:pPr>
        <w:numPr>
          <w:ilvl w:val="0"/>
          <w:numId w:val="22"/>
        </w:numPr>
        <w:spacing w:before="60" w:after="60"/>
        <w:jc w:val="both"/>
        <w:rPr>
          <w:rFonts w:ascii="Calibri" w:hAnsi="Calibri" w:cs="Calibri"/>
          <w:color w:val="000000"/>
          <w:sz w:val="20"/>
          <w:szCs w:val="20"/>
        </w:rPr>
      </w:pPr>
      <w:r w:rsidRPr="004B1364">
        <w:rPr>
          <w:rFonts w:ascii="Calibri" w:hAnsi="Calibri" w:cs="Calibri"/>
          <w:color w:val="000000"/>
          <w:sz w:val="20"/>
          <w:szCs w:val="20"/>
        </w:rPr>
        <w:t>Λειτουργίες εξουσιοδότησης της πρόσβασης.</w:t>
      </w:r>
    </w:p>
    <w:p w:rsidR="00B52479" w:rsidRPr="004B1364" w:rsidRDefault="00B52479" w:rsidP="0015405A">
      <w:pPr>
        <w:numPr>
          <w:ilvl w:val="0"/>
          <w:numId w:val="22"/>
        </w:numPr>
        <w:spacing w:before="60" w:after="60"/>
        <w:jc w:val="both"/>
        <w:rPr>
          <w:rFonts w:ascii="Calibri" w:hAnsi="Calibri" w:cs="Calibri"/>
          <w:color w:val="000000"/>
          <w:sz w:val="20"/>
          <w:szCs w:val="20"/>
        </w:rPr>
      </w:pPr>
      <w:r w:rsidRPr="004B1364">
        <w:rPr>
          <w:rFonts w:ascii="Calibri" w:hAnsi="Calibri" w:cs="Calibri"/>
          <w:color w:val="000000"/>
          <w:sz w:val="20"/>
          <w:szCs w:val="20"/>
        </w:rPr>
        <w:t>Μηχανισμός αναγνώρισης και ταυτοποίησης χρήστη (</w:t>
      </w:r>
      <w:proofErr w:type="spellStart"/>
      <w:r w:rsidRPr="004B1364">
        <w:rPr>
          <w:rFonts w:ascii="Calibri" w:hAnsi="Calibri" w:cs="Calibri"/>
          <w:color w:val="000000"/>
          <w:sz w:val="20"/>
          <w:szCs w:val="20"/>
        </w:rPr>
        <w:t>user</w:t>
      </w:r>
      <w:proofErr w:type="spellEnd"/>
      <w:r w:rsidRPr="004B1364">
        <w:rPr>
          <w:rFonts w:ascii="Calibri" w:hAnsi="Calibri" w:cs="Calibri"/>
          <w:color w:val="000000"/>
          <w:sz w:val="20"/>
          <w:szCs w:val="20"/>
        </w:rPr>
        <w:t xml:space="preserve"> </w:t>
      </w:r>
      <w:proofErr w:type="spellStart"/>
      <w:r w:rsidRPr="004B1364">
        <w:rPr>
          <w:rFonts w:ascii="Calibri" w:hAnsi="Calibri" w:cs="Calibri"/>
          <w:color w:val="000000"/>
          <w:sz w:val="20"/>
          <w:szCs w:val="20"/>
        </w:rPr>
        <w:t>authentication</w:t>
      </w:r>
      <w:proofErr w:type="spellEnd"/>
      <w:r w:rsidRPr="004B1364">
        <w:rPr>
          <w:rFonts w:ascii="Calibri" w:hAnsi="Calibri" w:cs="Calibri"/>
          <w:color w:val="000000"/>
          <w:sz w:val="20"/>
          <w:szCs w:val="20"/>
        </w:rPr>
        <w:t>)</w:t>
      </w:r>
      <w:r w:rsidR="00BB1880" w:rsidRPr="004B1364">
        <w:rPr>
          <w:rFonts w:ascii="Calibri" w:hAnsi="Calibri" w:cs="Calibri"/>
          <w:color w:val="000000"/>
          <w:sz w:val="20"/>
          <w:szCs w:val="20"/>
        </w:rPr>
        <w:t>.</w:t>
      </w:r>
    </w:p>
    <w:p w:rsidR="00B52479" w:rsidRPr="004B1364" w:rsidRDefault="00B52479" w:rsidP="0015405A">
      <w:pPr>
        <w:numPr>
          <w:ilvl w:val="0"/>
          <w:numId w:val="22"/>
        </w:numPr>
        <w:spacing w:before="60" w:after="60"/>
        <w:jc w:val="both"/>
        <w:rPr>
          <w:rFonts w:ascii="Calibri" w:hAnsi="Calibri" w:cs="Calibri"/>
          <w:color w:val="000000"/>
          <w:sz w:val="20"/>
          <w:szCs w:val="20"/>
        </w:rPr>
      </w:pPr>
      <w:r w:rsidRPr="004B1364">
        <w:rPr>
          <w:rFonts w:ascii="Calibri" w:hAnsi="Calibri" w:cs="Calibri"/>
          <w:color w:val="000000"/>
          <w:sz w:val="20"/>
          <w:szCs w:val="20"/>
        </w:rPr>
        <w:t xml:space="preserve">Διαχείριση συστήματος μέσω προγράμματος πλοήγησης (Web </w:t>
      </w:r>
      <w:proofErr w:type="spellStart"/>
      <w:r w:rsidRPr="004B1364">
        <w:rPr>
          <w:rFonts w:ascii="Calibri" w:hAnsi="Calibri" w:cs="Calibri"/>
          <w:color w:val="000000"/>
          <w:sz w:val="20"/>
          <w:szCs w:val="20"/>
        </w:rPr>
        <w:t>Browser</w:t>
      </w:r>
      <w:proofErr w:type="spellEnd"/>
      <w:r w:rsidRPr="004B1364">
        <w:rPr>
          <w:rFonts w:ascii="Calibri" w:hAnsi="Calibri" w:cs="Calibri"/>
          <w:color w:val="000000"/>
          <w:sz w:val="20"/>
          <w:szCs w:val="20"/>
        </w:rPr>
        <w:t xml:space="preserve">) χωρίς την ανάγκη για εγκατάσταση επιπρόσθετου λογισμικού. Θα πρέπει να είναι </w:t>
      </w:r>
      <w:proofErr w:type="spellStart"/>
      <w:r w:rsidRPr="004B1364">
        <w:rPr>
          <w:rFonts w:ascii="Calibri" w:hAnsi="Calibri" w:cs="Calibri"/>
          <w:color w:val="000000"/>
          <w:sz w:val="20"/>
          <w:szCs w:val="20"/>
        </w:rPr>
        <w:t>προσβάσιμος</w:t>
      </w:r>
      <w:proofErr w:type="spellEnd"/>
      <w:r w:rsidRPr="004B1364">
        <w:rPr>
          <w:rFonts w:ascii="Calibri" w:hAnsi="Calibri" w:cs="Calibri"/>
          <w:color w:val="000000"/>
          <w:sz w:val="20"/>
          <w:szCs w:val="20"/>
        </w:rPr>
        <w:t xml:space="preserve"> από όλους τους δημοφιλείς </w:t>
      </w:r>
      <w:proofErr w:type="spellStart"/>
      <w:r w:rsidRPr="004B1364">
        <w:rPr>
          <w:rFonts w:ascii="Calibri" w:hAnsi="Calibri" w:cs="Calibri"/>
          <w:color w:val="000000"/>
          <w:sz w:val="20"/>
          <w:szCs w:val="20"/>
        </w:rPr>
        <w:t>φυλλομετρητές</w:t>
      </w:r>
      <w:proofErr w:type="spellEnd"/>
      <w:r w:rsidRPr="004B1364">
        <w:rPr>
          <w:rFonts w:ascii="Calibri" w:hAnsi="Calibri" w:cs="Calibri"/>
          <w:color w:val="000000"/>
          <w:sz w:val="20"/>
          <w:szCs w:val="20"/>
        </w:rPr>
        <w:t xml:space="preserve"> (</w:t>
      </w:r>
      <w:proofErr w:type="spellStart"/>
      <w:r w:rsidRPr="004B1364">
        <w:rPr>
          <w:rFonts w:ascii="Calibri" w:hAnsi="Calibri" w:cs="Calibri"/>
          <w:color w:val="000000"/>
          <w:sz w:val="20"/>
          <w:szCs w:val="20"/>
        </w:rPr>
        <w:t>browsers</w:t>
      </w:r>
      <w:proofErr w:type="spellEnd"/>
      <w:r w:rsidRPr="004B1364">
        <w:rPr>
          <w:rFonts w:ascii="Calibri" w:hAnsi="Calibri" w:cs="Calibri"/>
          <w:color w:val="000000"/>
          <w:sz w:val="20"/>
          <w:szCs w:val="20"/>
        </w:rPr>
        <w:t>) που χρησιμοποιούνται</w:t>
      </w:r>
      <w:r w:rsidR="00BB1880" w:rsidRPr="004B1364">
        <w:rPr>
          <w:rFonts w:ascii="Calibri" w:hAnsi="Calibri" w:cs="Calibri"/>
          <w:color w:val="000000"/>
          <w:sz w:val="20"/>
          <w:szCs w:val="20"/>
        </w:rPr>
        <w:t xml:space="preserve"> για την πρόσβαση στο Διαδίκτυο</w:t>
      </w:r>
      <w:r w:rsidRPr="004B1364">
        <w:rPr>
          <w:rFonts w:ascii="Calibri" w:eastAsia="Calibri" w:hAnsi="Calibri" w:cs="Calibri"/>
          <w:color w:val="000000"/>
          <w:sz w:val="20"/>
          <w:szCs w:val="20"/>
        </w:rPr>
        <w:t>).</w:t>
      </w:r>
    </w:p>
    <w:p w:rsidR="00B52479" w:rsidRPr="004B1364" w:rsidRDefault="00B52479" w:rsidP="0015405A">
      <w:pPr>
        <w:numPr>
          <w:ilvl w:val="0"/>
          <w:numId w:val="22"/>
        </w:numPr>
        <w:spacing w:before="60" w:after="60"/>
        <w:jc w:val="both"/>
        <w:rPr>
          <w:rFonts w:ascii="Calibri" w:hAnsi="Calibri" w:cs="Calibri"/>
          <w:color w:val="000000"/>
          <w:sz w:val="20"/>
          <w:szCs w:val="20"/>
        </w:rPr>
      </w:pPr>
      <w:r w:rsidRPr="004B1364">
        <w:rPr>
          <w:rFonts w:ascii="Calibri" w:hAnsi="Calibri" w:cs="Calibri"/>
          <w:color w:val="000000"/>
          <w:sz w:val="20"/>
          <w:szCs w:val="20"/>
        </w:rPr>
        <w:t>Οργάνωση σε θεματικές περιοχές με πολλαπλή κατηγοριοποίηση.</w:t>
      </w:r>
    </w:p>
    <w:p w:rsidR="00B52479" w:rsidRPr="004B1364" w:rsidRDefault="00B52479" w:rsidP="0015405A">
      <w:pPr>
        <w:numPr>
          <w:ilvl w:val="0"/>
          <w:numId w:val="22"/>
        </w:numPr>
        <w:spacing w:before="60" w:after="60"/>
        <w:jc w:val="both"/>
        <w:rPr>
          <w:rFonts w:ascii="Calibri" w:hAnsi="Calibri" w:cs="Calibri"/>
          <w:color w:val="000000"/>
          <w:sz w:val="20"/>
          <w:szCs w:val="20"/>
        </w:rPr>
      </w:pPr>
      <w:r w:rsidRPr="004B1364">
        <w:rPr>
          <w:rFonts w:ascii="Calibri" w:hAnsi="Calibri" w:cs="Calibri"/>
          <w:color w:val="000000"/>
          <w:sz w:val="20"/>
          <w:szCs w:val="20"/>
        </w:rPr>
        <w:t xml:space="preserve">Δυνατότητα διαβαθμισμένου χαρακτήρα στο περιεχόμενο. </w:t>
      </w:r>
    </w:p>
    <w:p w:rsidR="00B52479" w:rsidRPr="004B1364" w:rsidRDefault="00B52479" w:rsidP="0015405A">
      <w:pPr>
        <w:numPr>
          <w:ilvl w:val="0"/>
          <w:numId w:val="22"/>
        </w:numPr>
        <w:spacing w:before="60" w:after="60"/>
        <w:jc w:val="both"/>
        <w:rPr>
          <w:rFonts w:ascii="Calibri" w:hAnsi="Calibri" w:cs="Calibri"/>
          <w:color w:val="000000"/>
          <w:sz w:val="20"/>
          <w:szCs w:val="20"/>
        </w:rPr>
      </w:pPr>
      <w:r w:rsidRPr="004B1364">
        <w:rPr>
          <w:rFonts w:ascii="Calibri" w:hAnsi="Calibri" w:cs="Calibri"/>
          <w:color w:val="000000"/>
          <w:sz w:val="20"/>
          <w:szCs w:val="20"/>
        </w:rPr>
        <w:t>Επεξεργαστής Περιεχομένου.</w:t>
      </w:r>
    </w:p>
    <w:p w:rsidR="00B52479" w:rsidRPr="004B1364" w:rsidRDefault="00B52479" w:rsidP="0015405A">
      <w:pPr>
        <w:numPr>
          <w:ilvl w:val="0"/>
          <w:numId w:val="22"/>
        </w:numPr>
        <w:spacing w:before="60" w:after="60"/>
        <w:jc w:val="both"/>
        <w:rPr>
          <w:rFonts w:ascii="Calibri" w:eastAsia="Calibri" w:hAnsi="Calibri" w:cs="Calibri"/>
          <w:color w:val="000000"/>
          <w:sz w:val="20"/>
          <w:szCs w:val="20"/>
          <w:lang w:bidi="bn-IN"/>
        </w:rPr>
      </w:pPr>
      <w:r w:rsidRPr="004B1364">
        <w:rPr>
          <w:rFonts w:ascii="Calibri" w:eastAsia="Calibri" w:hAnsi="Calibri" w:cs="Calibri"/>
          <w:color w:val="000000"/>
          <w:sz w:val="20"/>
          <w:szCs w:val="20"/>
          <w:lang w:bidi="bn-IN"/>
        </w:rPr>
        <w:t>Υποστήριξη ψηφιακού περιεχομένου σε μορφή κειμένου, πινάκων, εικόνες, βίντεο και συνδέσεις με εξωτερικές πηγές (</w:t>
      </w:r>
      <w:proofErr w:type="spellStart"/>
      <w:r w:rsidRPr="004B1364">
        <w:rPr>
          <w:rFonts w:ascii="Calibri" w:eastAsia="Calibri" w:hAnsi="Calibri" w:cs="Calibri"/>
          <w:color w:val="000000"/>
          <w:sz w:val="20"/>
          <w:szCs w:val="20"/>
          <w:lang w:bidi="bn-IN"/>
        </w:rPr>
        <w:t>links</w:t>
      </w:r>
      <w:proofErr w:type="spellEnd"/>
      <w:r w:rsidRPr="004B1364">
        <w:rPr>
          <w:rFonts w:ascii="Calibri" w:eastAsia="Calibri" w:hAnsi="Calibri" w:cs="Calibri"/>
          <w:color w:val="000000"/>
          <w:sz w:val="20"/>
          <w:szCs w:val="20"/>
          <w:lang w:bidi="bn-IN"/>
        </w:rPr>
        <w:t>).</w:t>
      </w:r>
    </w:p>
    <w:p w:rsidR="00B52479" w:rsidRPr="004B1364" w:rsidRDefault="00B52479" w:rsidP="0015405A">
      <w:pPr>
        <w:numPr>
          <w:ilvl w:val="0"/>
          <w:numId w:val="22"/>
        </w:numPr>
        <w:spacing w:before="60" w:after="60"/>
        <w:jc w:val="both"/>
        <w:rPr>
          <w:rFonts w:ascii="Calibri" w:eastAsia="Calibri" w:hAnsi="Calibri" w:cs="Calibri"/>
          <w:color w:val="000000"/>
          <w:sz w:val="20"/>
          <w:szCs w:val="20"/>
          <w:lang w:bidi="bn-IN"/>
        </w:rPr>
      </w:pPr>
      <w:r w:rsidRPr="004B1364">
        <w:rPr>
          <w:rFonts w:ascii="Calibri" w:eastAsia="Calibri" w:hAnsi="Calibri" w:cs="Calibri"/>
          <w:color w:val="000000"/>
          <w:sz w:val="20"/>
          <w:szCs w:val="20"/>
          <w:lang w:bidi="bn-IN"/>
        </w:rPr>
        <w:t xml:space="preserve">Υποστήριξη </w:t>
      </w:r>
      <w:proofErr w:type="spellStart"/>
      <w:r w:rsidRPr="004B1364">
        <w:rPr>
          <w:rFonts w:ascii="Calibri" w:eastAsia="Calibri" w:hAnsi="Calibri" w:cs="Calibri"/>
          <w:color w:val="000000"/>
          <w:sz w:val="20"/>
          <w:szCs w:val="20"/>
          <w:lang w:bidi="bn-IN"/>
        </w:rPr>
        <w:t>Πολυγλωσσικού</w:t>
      </w:r>
      <w:proofErr w:type="spellEnd"/>
      <w:r w:rsidRPr="004B1364">
        <w:rPr>
          <w:rFonts w:ascii="Calibri" w:eastAsia="Calibri" w:hAnsi="Calibri" w:cs="Calibri"/>
          <w:color w:val="000000"/>
          <w:sz w:val="20"/>
          <w:szCs w:val="20"/>
          <w:lang w:bidi="bn-IN"/>
        </w:rPr>
        <w:t xml:space="preserve"> πληροφοριακού υλικού</w:t>
      </w:r>
      <w:r w:rsidR="007E43F7" w:rsidRPr="004B1364">
        <w:rPr>
          <w:rFonts w:ascii="Calibri" w:eastAsia="Calibri" w:hAnsi="Calibri" w:cs="Calibri"/>
          <w:color w:val="000000"/>
          <w:sz w:val="20"/>
          <w:szCs w:val="20"/>
          <w:lang w:bidi="bn-IN"/>
        </w:rPr>
        <w:t>.</w:t>
      </w:r>
    </w:p>
    <w:p w:rsidR="00B52479" w:rsidRPr="004B1364" w:rsidRDefault="00B52479" w:rsidP="0015405A">
      <w:pPr>
        <w:numPr>
          <w:ilvl w:val="0"/>
          <w:numId w:val="22"/>
        </w:numPr>
        <w:spacing w:before="60" w:after="60"/>
        <w:jc w:val="both"/>
        <w:rPr>
          <w:rFonts w:ascii="Calibri" w:eastAsia="Calibri" w:hAnsi="Calibri" w:cs="Calibri"/>
          <w:color w:val="000000"/>
          <w:sz w:val="20"/>
          <w:szCs w:val="20"/>
          <w:lang w:bidi="bn-IN"/>
        </w:rPr>
      </w:pPr>
      <w:r w:rsidRPr="004B1364">
        <w:rPr>
          <w:rFonts w:ascii="Calibri" w:eastAsia="Calibri" w:hAnsi="Calibri" w:cs="Calibri"/>
          <w:color w:val="000000"/>
          <w:sz w:val="20"/>
          <w:szCs w:val="20"/>
          <w:lang w:bidi="bn-IN"/>
        </w:rPr>
        <w:lastRenderedPageBreak/>
        <w:t xml:space="preserve">Ανάλυση </w:t>
      </w:r>
      <w:proofErr w:type="spellStart"/>
      <w:r w:rsidRPr="004B1364">
        <w:rPr>
          <w:rFonts w:ascii="Calibri" w:eastAsia="Calibri" w:hAnsi="Calibri" w:cs="Calibri"/>
          <w:color w:val="000000"/>
          <w:sz w:val="20"/>
          <w:szCs w:val="20"/>
          <w:lang w:bidi="bn-IN"/>
        </w:rPr>
        <w:t>Επισκεψιμότητας</w:t>
      </w:r>
      <w:proofErr w:type="spellEnd"/>
      <w:r w:rsidRPr="004B1364">
        <w:rPr>
          <w:rFonts w:ascii="Calibri" w:eastAsia="Calibri" w:hAnsi="Calibri" w:cs="Calibri"/>
          <w:color w:val="000000"/>
          <w:sz w:val="20"/>
          <w:szCs w:val="20"/>
          <w:lang w:bidi="bn-IN"/>
        </w:rPr>
        <w:t xml:space="preserve"> και χρήσης των λειτουργιών της Πύλης (καταγραφή, μέτρηση, ανάλυση). </w:t>
      </w:r>
    </w:p>
    <w:p w:rsidR="00B52479" w:rsidRPr="004B1364" w:rsidRDefault="00B52479" w:rsidP="0015405A">
      <w:pPr>
        <w:numPr>
          <w:ilvl w:val="0"/>
          <w:numId w:val="22"/>
        </w:numPr>
        <w:spacing w:before="60" w:after="60"/>
        <w:jc w:val="both"/>
        <w:rPr>
          <w:rFonts w:ascii="Calibri" w:hAnsi="Calibri" w:cs="Calibri"/>
          <w:color w:val="000000"/>
          <w:sz w:val="20"/>
          <w:szCs w:val="20"/>
        </w:rPr>
      </w:pPr>
      <w:r w:rsidRPr="004B1364">
        <w:rPr>
          <w:rFonts w:ascii="Calibri" w:hAnsi="Calibri" w:cs="Calibri"/>
          <w:color w:val="000000"/>
          <w:sz w:val="20"/>
          <w:szCs w:val="20"/>
        </w:rPr>
        <w:t>Παρουσίαση συχνά τιθεμένων ερωτήσεων (FAQ)</w:t>
      </w:r>
      <w:r w:rsidR="007E43F7" w:rsidRPr="004B1364">
        <w:rPr>
          <w:rFonts w:ascii="Calibri" w:hAnsi="Calibri" w:cs="Calibri"/>
          <w:color w:val="000000"/>
          <w:sz w:val="20"/>
          <w:szCs w:val="20"/>
        </w:rPr>
        <w:t>.</w:t>
      </w:r>
    </w:p>
    <w:p w:rsidR="00B52479" w:rsidRPr="004B1364" w:rsidRDefault="00B52479" w:rsidP="00B52479">
      <w:pPr>
        <w:spacing w:before="60" w:after="60"/>
        <w:jc w:val="both"/>
        <w:rPr>
          <w:rFonts w:ascii="Calibri" w:hAnsi="Calibri"/>
          <w:sz w:val="20"/>
          <w:szCs w:val="20"/>
        </w:rPr>
      </w:pPr>
      <w:r w:rsidRPr="004B1364">
        <w:rPr>
          <w:rFonts w:ascii="Calibri" w:hAnsi="Calibri"/>
          <w:sz w:val="20"/>
          <w:szCs w:val="20"/>
        </w:rPr>
        <w:t>Οι εφαρμογές που θα αναπτυχθούν στο πλαίσιο του έργο είναι οι ακόλουθες:</w:t>
      </w:r>
    </w:p>
    <w:p w:rsidR="00B52479" w:rsidRPr="004B1364" w:rsidRDefault="00B52479" w:rsidP="0015405A">
      <w:pPr>
        <w:pStyle w:val="ac"/>
        <w:numPr>
          <w:ilvl w:val="0"/>
          <w:numId w:val="23"/>
        </w:numPr>
        <w:spacing w:before="60" w:after="60"/>
        <w:contextualSpacing/>
        <w:jc w:val="both"/>
        <w:rPr>
          <w:rFonts w:ascii="Calibri" w:hAnsi="Calibri"/>
          <w:sz w:val="20"/>
          <w:szCs w:val="20"/>
        </w:rPr>
      </w:pPr>
      <w:r w:rsidRPr="004B1364">
        <w:rPr>
          <w:rFonts w:ascii="Calibri" w:hAnsi="Calibri"/>
          <w:color w:val="000000"/>
          <w:sz w:val="20"/>
          <w:szCs w:val="20"/>
        </w:rPr>
        <w:t xml:space="preserve">Ανάπτυξη εφαρμογών για κινητά τηλέφωνα και </w:t>
      </w:r>
      <w:proofErr w:type="spellStart"/>
      <w:r w:rsidRPr="004B1364">
        <w:rPr>
          <w:rFonts w:ascii="Calibri" w:hAnsi="Calibri"/>
          <w:color w:val="000000"/>
          <w:sz w:val="20"/>
          <w:szCs w:val="20"/>
        </w:rPr>
        <w:t>tablets</w:t>
      </w:r>
      <w:proofErr w:type="spellEnd"/>
      <w:r w:rsidR="007E43F7" w:rsidRPr="004B1364">
        <w:rPr>
          <w:rFonts w:ascii="Calibri" w:hAnsi="Calibri"/>
          <w:color w:val="000000"/>
          <w:sz w:val="20"/>
          <w:szCs w:val="20"/>
        </w:rPr>
        <w:t>.</w:t>
      </w:r>
    </w:p>
    <w:p w:rsidR="00B52479" w:rsidRPr="004B1364" w:rsidRDefault="00B52479" w:rsidP="00B52479">
      <w:pPr>
        <w:spacing w:before="60" w:after="60"/>
        <w:jc w:val="both"/>
        <w:rPr>
          <w:rFonts w:ascii="Calibri" w:hAnsi="Calibri"/>
          <w:color w:val="000000"/>
          <w:sz w:val="20"/>
          <w:szCs w:val="20"/>
        </w:rPr>
      </w:pPr>
      <w:r w:rsidRPr="004B1364">
        <w:rPr>
          <w:rFonts w:ascii="Calibri" w:hAnsi="Calibri"/>
          <w:color w:val="000000"/>
          <w:sz w:val="20"/>
          <w:szCs w:val="20"/>
        </w:rPr>
        <w:t>Θα αναπτυχθούν εφαρμογές για φορητές συσκευές που θα προσ</w:t>
      </w:r>
      <w:r w:rsidR="0096303C" w:rsidRPr="004B1364">
        <w:rPr>
          <w:rFonts w:ascii="Calibri" w:hAnsi="Calibri"/>
          <w:color w:val="000000"/>
          <w:sz w:val="20"/>
          <w:szCs w:val="20"/>
        </w:rPr>
        <w:t>φέρουν στον επισκέπτη μία πλήρη</w:t>
      </w:r>
      <w:r w:rsidRPr="004B1364">
        <w:rPr>
          <w:rFonts w:ascii="Calibri" w:hAnsi="Calibri"/>
          <w:color w:val="000000"/>
          <w:sz w:val="20"/>
          <w:szCs w:val="20"/>
        </w:rPr>
        <w:t xml:space="preserve"> εμπειρία περιήγησης στο περιβαλλοντικό και πολιτισμικό απόθεμα της Λέσβου, συμπεριλαμβάνοντας μονοπάτια, απομακρυσμένα χωριά, ερημικά εκκλησάκια και ανθρώπινες κατασκευές και τόσες άλλες ομορφιές της Λέσβου. </w:t>
      </w:r>
    </w:p>
    <w:p w:rsidR="00B52479" w:rsidRPr="004B1364" w:rsidRDefault="00B52479" w:rsidP="00B52479">
      <w:pPr>
        <w:spacing w:before="60" w:after="60"/>
        <w:jc w:val="both"/>
        <w:rPr>
          <w:rFonts w:ascii="Calibri" w:hAnsi="Calibri"/>
          <w:color w:val="000000"/>
          <w:sz w:val="20"/>
          <w:szCs w:val="20"/>
        </w:rPr>
      </w:pPr>
      <w:r w:rsidRPr="004B1364">
        <w:rPr>
          <w:rFonts w:ascii="Calibri" w:hAnsi="Calibri"/>
          <w:color w:val="000000"/>
          <w:sz w:val="20"/>
          <w:szCs w:val="20"/>
        </w:rPr>
        <w:t xml:space="preserve">Οι εφαρμογές θα πρέπει να είναι διαθέσιμες για φορητές συσκευές με  </w:t>
      </w:r>
      <w:proofErr w:type="spellStart"/>
      <w:r w:rsidRPr="004B1364">
        <w:rPr>
          <w:rFonts w:ascii="Calibri" w:hAnsi="Calibri"/>
          <w:color w:val="000000"/>
          <w:sz w:val="20"/>
          <w:szCs w:val="20"/>
        </w:rPr>
        <w:t>IOs</w:t>
      </w:r>
      <w:proofErr w:type="spellEnd"/>
      <w:r w:rsidRPr="004B1364">
        <w:rPr>
          <w:rFonts w:ascii="Calibri" w:hAnsi="Calibri"/>
          <w:color w:val="000000"/>
          <w:sz w:val="20"/>
          <w:szCs w:val="20"/>
        </w:rPr>
        <w:t xml:space="preserve"> και </w:t>
      </w:r>
      <w:proofErr w:type="spellStart"/>
      <w:r w:rsidRPr="004B1364">
        <w:rPr>
          <w:rFonts w:ascii="Calibri" w:hAnsi="Calibri"/>
          <w:color w:val="000000"/>
          <w:sz w:val="20"/>
          <w:szCs w:val="20"/>
        </w:rPr>
        <w:t>Android</w:t>
      </w:r>
      <w:proofErr w:type="spellEnd"/>
      <w:r w:rsidRPr="004B1364">
        <w:rPr>
          <w:rFonts w:ascii="Calibri" w:hAnsi="Calibri"/>
          <w:color w:val="000000"/>
          <w:sz w:val="20"/>
          <w:szCs w:val="20"/>
        </w:rPr>
        <w:t xml:space="preserve"> διαθέσιμες στα αντίστοιχα αποθετήρια (</w:t>
      </w:r>
      <w:proofErr w:type="spellStart"/>
      <w:r w:rsidRPr="004B1364">
        <w:rPr>
          <w:rFonts w:ascii="Calibri" w:hAnsi="Calibri"/>
          <w:color w:val="000000"/>
          <w:sz w:val="20"/>
          <w:szCs w:val="20"/>
        </w:rPr>
        <w:t>Google</w:t>
      </w:r>
      <w:proofErr w:type="spellEnd"/>
      <w:r w:rsidRPr="004B1364">
        <w:rPr>
          <w:rFonts w:ascii="Calibri" w:hAnsi="Calibri"/>
          <w:color w:val="000000"/>
          <w:sz w:val="20"/>
          <w:szCs w:val="20"/>
        </w:rPr>
        <w:t xml:space="preserve"> </w:t>
      </w:r>
      <w:proofErr w:type="spellStart"/>
      <w:r w:rsidRPr="004B1364">
        <w:rPr>
          <w:rFonts w:ascii="Calibri" w:hAnsi="Calibri"/>
          <w:color w:val="000000"/>
          <w:sz w:val="20"/>
          <w:szCs w:val="20"/>
        </w:rPr>
        <w:t>Play</w:t>
      </w:r>
      <w:proofErr w:type="spellEnd"/>
      <w:r w:rsidRPr="004B1364">
        <w:rPr>
          <w:rFonts w:ascii="Calibri" w:hAnsi="Calibri"/>
          <w:color w:val="000000"/>
          <w:sz w:val="20"/>
          <w:szCs w:val="20"/>
        </w:rPr>
        <w:t xml:space="preserve"> και </w:t>
      </w:r>
      <w:proofErr w:type="spellStart"/>
      <w:r w:rsidRPr="004B1364">
        <w:rPr>
          <w:rFonts w:ascii="Calibri" w:hAnsi="Calibri"/>
          <w:color w:val="000000"/>
          <w:sz w:val="20"/>
          <w:szCs w:val="20"/>
        </w:rPr>
        <w:t>Apple</w:t>
      </w:r>
      <w:proofErr w:type="spellEnd"/>
      <w:r w:rsidRPr="004B1364">
        <w:rPr>
          <w:rFonts w:ascii="Calibri" w:hAnsi="Calibri"/>
          <w:color w:val="000000"/>
          <w:sz w:val="20"/>
          <w:szCs w:val="20"/>
        </w:rPr>
        <w:t xml:space="preserve"> </w:t>
      </w:r>
      <w:proofErr w:type="spellStart"/>
      <w:r w:rsidRPr="004B1364">
        <w:rPr>
          <w:rFonts w:ascii="Calibri" w:hAnsi="Calibri"/>
          <w:color w:val="000000"/>
          <w:sz w:val="20"/>
          <w:szCs w:val="20"/>
        </w:rPr>
        <w:t>Store</w:t>
      </w:r>
      <w:proofErr w:type="spellEnd"/>
      <w:r w:rsidRPr="004B1364">
        <w:rPr>
          <w:rFonts w:ascii="Calibri" w:hAnsi="Calibri"/>
          <w:color w:val="000000"/>
          <w:sz w:val="20"/>
          <w:szCs w:val="20"/>
        </w:rPr>
        <w:t xml:space="preserve">) σε 2 γλώσσες (ελληνικά και αγγλικά).  Στις εφαρμογές αυτές θα προβάλλονται όλες οι διαδρομές που θα έχουν τεκμηριωθεί μαζί με το </w:t>
      </w:r>
      <w:proofErr w:type="spellStart"/>
      <w:r w:rsidRPr="004B1364">
        <w:rPr>
          <w:rFonts w:ascii="Calibri" w:hAnsi="Calibri"/>
          <w:color w:val="000000"/>
          <w:sz w:val="20"/>
          <w:szCs w:val="20"/>
        </w:rPr>
        <w:t>τεκμηριωτικό</w:t>
      </w:r>
      <w:proofErr w:type="spellEnd"/>
      <w:r w:rsidRPr="004B1364">
        <w:rPr>
          <w:rFonts w:ascii="Calibri" w:hAnsi="Calibri"/>
          <w:color w:val="000000"/>
          <w:sz w:val="20"/>
          <w:szCs w:val="20"/>
        </w:rPr>
        <w:t xml:space="preserve"> τους υλικό (φωτογραφίες, κείμενα, γεωγραφική θέση) για κάθε στάση σημείο ενδιαφέροντος ώστε ο χρήστης που θέλει να επισκεφθεί τα σημεία να έχει πληροφορίες για την διαδρομή καθώς και της θέσης του. Σημαντική διευκόλυνση σε αυτό θα αποτελέσει και η δυνατότητα  χρήσης επαυξημένης πραγματικότητας για τον προσδιορισμό της κατεύθυνσης των σημείων ενδιαφερόντων γύρω από την θέση του χρήστη σε απόσταση ο χρήστης θα ορίσει μέσα από επιλογές που του προσφέρονται. Επιπρόσθετα μέσα από τις εφαρμογές ο χρήστης θα μπορεί να αναγνωρίζει τις ενημερωτικές πινακίδες μέσα από QR </w:t>
      </w:r>
      <w:proofErr w:type="spellStart"/>
      <w:r w:rsidRPr="004B1364">
        <w:rPr>
          <w:rFonts w:ascii="Calibri" w:hAnsi="Calibri"/>
          <w:color w:val="000000"/>
          <w:sz w:val="20"/>
          <w:szCs w:val="20"/>
        </w:rPr>
        <w:t>code</w:t>
      </w:r>
      <w:proofErr w:type="spellEnd"/>
      <w:r w:rsidRPr="004B1364">
        <w:rPr>
          <w:rFonts w:ascii="Calibri" w:hAnsi="Calibri"/>
          <w:color w:val="000000"/>
          <w:sz w:val="20"/>
          <w:szCs w:val="20"/>
        </w:rPr>
        <w:t xml:space="preserve"> ή </w:t>
      </w:r>
      <w:proofErr w:type="spellStart"/>
      <w:r w:rsidRPr="004B1364">
        <w:rPr>
          <w:rFonts w:ascii="Calibri" w:hAnsi="Calibri"/>
          <w:color w:val="000000"/>
          <w:sz w:val="20"/>
          <w:szCs w:val="20"/>
        </w:rPr>
        <w:t>marker</w:t>
      </w:r>
      <w:proofErr w:type="spellEnd"/>
      <w:r w:rsidRPr="004B1364">
        <w:rPr>
          <w:rFonts w:ascii="Calibri" w:hAnsi="Calibri"/>
          <w:color w:val="000000"/>
          <w:sz w:val="20"/>
          <w:szCs w:val="20"/>
        </w:rPr>
        <w:t xml:space="preserve"> που μπορούν να τοποθετη</w:t>
      </w:r>
      <w:r w:rsidR="0096303C" w:rsidRPr="004B1364">
        <w:rPr>
          <w:rFonts w:ascii="Calibri" w:hAnsi="Calibri"/>
          <w:color w:val="000000"/>
          <w:sz w:val="20"/>
          <w:szCs w:val="20"/>
        </w:rPr>
        <w:t>θούν πάνω σε αυτές, να λαμβάνει</w:t>
      </w:r>
      <w:r w:rsidRPr="004B1364">
        <w:rPr>
          <w:rFonts w:ascii="Calibri" w:hAnsi="Calibri"/>
          <w:color w:val="000000"/>
          <w:sz w:val="20"/>
          <w:szCs w:val="20"/>
        </w:rPr>
        <w:t xml:space="preserve"> τις σχετικές πλ</w:t>
      </w:r>
      <w:r w:rsidR="0096303C" w:rsidRPr="004B1364">
        <w:rPr>
          <w:rFonts w:ascii="Calibri" w:hAnsi="Calibri"/>
          <w:color w:val="000000"/>
          <w:sz w:val="20"/>
          <w:szCs w:val="20"/>
        </w:rPr>
        <w:t>ηροφορίες για αυτές και αν έχει</w:t>
      </w:r>
      <w:r w:rsidRPr="004B1364">
        <w:rPr>
          <w:rFonts w:ascii="Calibri" w:hAnsi="Calibri"/>
          <w:color w:val="000000"/>
          <w:sz w:val="20"/>
          <w:szCs w:val="20"/>
        </w:rPr>
        <w:t xml:space="preserve"> κάποιο πρόβλημα να μπορεί να ενημερώνει μέσω της εφαρμογής τον διαχειριστή. </w:t>
      </w:r>
    </w:p>
    <w:p w:rsidR="00B52479" w:rsidRPr="004B1364" w:rsidRDefault="00B52479" w:rsidP="00B52479">
      <w:pPr>
        <w:spacing w:before="60" w:after="60"/>
        <w:jc w:val="both"/>
        <w:rPr>
          <w:rFonts w:ascii="Calibri" w:hAnsi="Calibri"/>
          <w:color w:val="000000"/>
          <w:sz w:val="20"/>
          <w:szCs w:val="20"/>
        </w:rPr>
      </w:pPr>
      <w:bookmarkStart w:id="4" w:name="_Hlk31289996"/>
      <w:r w:rsidRPr="004B1364">
        <w:rPr>
          <w:rFonts w:ascii="Calibri" w:hAnsi="Calibri"/>
          <w:color w:val="000000"/>
          <w:sz w:val="20"/>
          <w:szCs w:val="20"/>
        </w:rPr>
        <w:t xml:space="preserve">Οι εφαρμογές για κινητά τηλέφωνα και </w:t>
      </w:r>
      <w:proofErr w:type="spellStart"/>
      <w:r w:rsidRPr="004B1364">
        <w:rPr>
          <w:rFonts w:ascii="Calibri" w:hAnsi="Calibri"/>
          <w:color w:val="000000"/>
          <w:sz w:val="20"/>
          <w:szCs w:val="20"/>
        </w:rPr>
        <w:t>tablets</w:t>
      </w:r>
      <w:proofErr w:type="spellEnd"/>
      <w:r w:rsidRPr="004B1364">
        <w:rPr>
          <w:rFonts w:ascii="Calibri" w:hAnsi="Calibri"/>
          <w:color w:val="000000"/>
          <w:sz w:val="20"/>
          <w:szCs w:val="20"/>
        </w:rPr>
        <w:t xml:space="preserve"> θα συνοδεύονται από διαδικτυακό σύστημα διαχείρισης εκδόσεων και περιεχομένου εφαρμογών με το οποίο ο χρήστης θα μπορεί να ανανεώνει το περιεχόμενο των εφαρμογών αντλώντας τυχόν νέα στοιχεία από το σύστημα διαχείρισης δεδομένων και από το σύστημα διαχείρισης πινακίδων. </w:t>
      </w:r>
    </w:p>
    <w:bookmarkEnd w:id="4"/>
    <w:p w:rsidR="00B52479" w:rsidRPr="004B1364" w:rsidRDefault="00B52479" w:rsidP="0015405A">
      <w:pPr>
        <w:pStyle w:val="ac"/>
        <w:numPr>
          <w:ilvl w:val="0"/>
          <w:numId w:val="23"/>
        </w:numPr>
        <w:spacing w:before="60" w:after="60"/>
        <w:contextualSpacing/>
        <w:jc w:val="both"/>
        <w:rPr>
          <w:rFonts w:ascii="Calibri" w:hAnsi="Calibri"/>
          <w:color w:val="000000"/>
          <w:sz w:val="20"/>
          <w:szCs w:val="20"/>
        </w:rPr>
      </w:pPr>
      <w:r w:rsidRPr="004B1364">
        <w:rPr>
          <w:rFonts w:ascii="Calibri" w:hAnsi="Calibri"/>
          <w:color w:val="000000"/>
          <w:sz w:val="20"/>
          <w:szCs w:val="20"/>
        </w:rPr>
        <w:t>Ανάπτυξη εφαρμογών παρουσιάσεων εικονικής πραγματικότητας</w:t>
      </w:r>
      <w:r w:rsidR="00BB1880" w:rsidRPr="004B1364">
        <w:rPr>
          <w:rFonts w:ascii="Calibri" w:hAnsi="Calibri"/>
          <w:color w:val="000000"/>
          <w:sz w:val="20"/>
          <w:szCs w:val="20"/>
        </w:rPr>
        <w:t>.</w:t>
      </w:r>
    </w:p>
    <w:p w:rsidR="00B52479" w:rsidRPr="004B1364" w:rsidRDefault="00B52479" w:rsidP="00B52479">
      <w:pPr>
        <w:spacing w:before="60" w:after="60"/>
        <w:jc w:val="both"/>
        <w:rPr>
          <w:rFonts w:ascii="Calibri" w:hAnsi="Calibri"/>
          <w:color w:val="000000"/>
          <w:sz w:val="20"/>
          <w:szCs w:val="20"/>
        </w:rPr>
      </w:pPr>
      <w:r w:rsidRPr="004B1364">
        <w:rPr>
          <w:rFonts w:ascii="Calibri" w:hAnsi="Calibri"/>
          <w:color w:val="000000"/>
          <w:sz w:val="20"/>
          <w:szCs w:val="20"/>
        </w:rPr>
        <w:t xml:space="preserve">Οι εφαρμογές εικονικής περιήγησης θα προβάλουν τις διαδρομές και ειδικότερα επιλεγμένα σημεία των διαδρομών για τα οποία θα γίνει καταγραφή 360ο βίντεο σε ανάλυση τουλάχιστον 4Κ. Οι συγκεκριμένες παρουσιάσεις  εικονικής πραγματικότητας θα εκτελούνται μέσω </w:t>
      </w:r>
      <w:r w:rsidRPr="004B1364">
        <w:rPr>
          <w:rFonts w:ascii="Calibri" w:hAnsi="Calibri"/>
          <w:color w:val="000000"/>
          <w:sz w:val="20"/>
          <w:szCs w:val="20"/>
          <w:lang w:val="en-US"/>
        </w:rPr>
        <w:t>VR</w:t>
      </w:r>
      <w:r w:rsidRPr="004B1364">
        <w:rPr>
          <w:rFonts w:ascii="Calibri" w:hAnsi="Calibri"/>
          <w:color w:val="000000"/>
          <w:sz w:val="20"/>
          <w:szCs w:val="20"/>
        </w:rPr>
        <w:t xml:space="preserve"> </w:t>
      </w:r>
      <w:r w:rsidRPr="004B1364">
        <w:rPr>
          <w:rFonts w:ascii="Calibri" w:hAnsi="Calibri"/>
          <w:color w:val="000000"/>
          <w:sz w:val="20"/>
          <w:szCs w:val="20"/>
          <w:lang w:val="en-US"/>
        </w:rPr>
        <w:t>Headsets</w:t>
      </w:r>
      <w:r w:rsidRPr="004B1364">
        <w:rPr>
          <w:rFonts w:ascii="Calibri" w:hAnsi="Calibri"/>
          <w:color w:val="000000"/>
          <w:sz w:val="20"/>
          <w:szCs w:val="20"/>
        </w:rPr>
        <w:t xml:space="preserve"> (π.χ. </w:t>
      </w:r>
      <w:proofErr w:type="gramStart"/>
      <w:r w:rsidRPr="004B1364">
        <w:rPr>
          <w:rFonts w:ascii="Calibri" w:hAnsi="Calibri"/>
          <w:color w:val="000000"/>
          <w:sz w:val="20"/>
          <w:szCs w:val="20"/>
          <w:lang w:val="en-US"/>
        </w:rPr>
        <w:t>Oculus</w:t>
      </w:r>
      <w:r w:rsidRPr="004B1364">
        <w:rPr>
          <w:rFonts w:ascii="Calibri" w:hAnsi="Calibri"/>
          <w:color w:val="000000"/>
          <w:sz w:val="20"/>
          <w:szCs w:val="20"/>
        </w:rPr>
        <w:t xml:space="preserve"> </w:t>
      </w:r>
      <w:r w:rsidRPr="004B1364">
        <w:rPr>
          <w:rFonts w:ascii="Calibri" w:hAnsi="Calibri"/>
          <w:color w:val="000000"/>
          <w:sz w:val="20"/>
          <w:szCs w:val="20"/>
          <w:lang w:val="en-US"/>
        </w:rPr>
        <w:t>Rift</w:t>
      </w:r>
      <w:r w:rsidRPr="004B1364">
        <w:rPr>
          <w:rFonts w:ascii="Calibri" w:hAnsi="Calibri"/>
          <w:color w:val="000000"/>
          <w:sz w:val="20"/>
          <w:szCs w:val="20"/>
        </w:rPr>
        <w:t>), όπου ο χρήστης θα μπορεί να επιλέγει διαδρομές τις οποίες θα μπορεί να βλέπει σαν να ήταν εκεί μέσα από 360</w:t>
      </w:r>
      <w:r w:rsidRPr="004B1364">
        <w:rPr>
          <w:rFonts w:ascii="Calibri" w:hAnsi="Calibri"/>
          <w:color w:val="000000"/>
          <w:sz w:val="20"/>
          <w:szCs w:val="20"/>
          <w:vertAlign w:val="superscript"/>
        </w:rPr>
        <w:t>ο</w:t>
      </w:r>
      <w:r w:rsidRPr="004B1364">
        <w:rPr>
          <w:rFonts w:ascii="Calibri" w:hAnsi="Calibri"/>
          <w:color w:val="000000"/>
          <w:sz w:val="20"/>
          <w:szCs w:val="20"/>
        </w:rPr>
        <w:t xml:space="preserve"> </w:t>
      </w:r>
      <w:r w:rsidRPr="004B1364">
        <w:rPr>
          <w:rFonts w:ascii="Calibri" w:hAnsi="Calibri"/>
          <w:color w:val="000000"/>
          <w:sz w:val="20"/>
          <w:szCs w:val="20"/>
          <w:lang w:val="en-US"/>
        </w:rPr>
        <w:t>VR</w:t>
      </w:r>
      <w:r w:rsidRPr="004B1364">
        <w:rPr>
          <w:rFonts w:ascii="Calibri" w:hAnsi="Calibri"/>
          <w:color w:val="000000"/>
          <w:sz w:val="20"/>
          <w:szCs w:val="20"/>
        </w:rPr>
        <w:t xml:space="preserve"> </w:t>
      </w:r>
      <w:r w:rsidRPr="004B1364">
        <w:rPr>
          <w:rFonts w:ascii="Calibri" w:hAnsi="Calibri"/>
          <w:color w:val="000000"/>
          <w:sz w:val="20"/>
          <w:szCs w:val="20"/>
          <w:lang w:val="en-US"/>
        </w:rPr>
        <w:t>VIDEO</w:t>
      </w:r>
      <w:r w:rsidR="0096303C" w:rsidRPr="004B1364">
        <w:rPr>
          <w:rFonts w:ascii="Calibri" w:hAnsi="Calibri"/>
          <w:color w:val="000000"/>
          <w:sz w:val="20"/>
          <w:szCs w:val="20"/>
        </w:rPr>
        <w:t>.</w:t>
      </w:r>
      <w:proofErr w:type="gramEnd"/>
      <w:r w:rsidR="0096303C" w:rsidRPr="004B1364">
        <w:rPr>
          <w:rFonts w:ascii="Calibri" w:hAnsi="Calibri"/>
          <w:color w:val="000000"/>
          <w:sz w:val="20"/>
          <w:szCs w:val="20"/>
        </w:rPr>
        <w:t xml:space="preserve">  Στους χώρους της ΕΛΕΑΣ ΑΜΚΕ</w:t>
      </w:r>
      <w:r w:rsidRPr="004B1364">
        <w:rPr>
          <w:rFonts w:ascii="Calibri" w:hAnsi="Calibri"/>
          <w:color w:val="000000"/>
          <w:sz w:val="20"/>
          <w:szCs w:val="20"/>
        </w:rPr>
        <w:t xml:space="preserve"> θα υπάρχουν εγκατεστημένα συστήματα εικονικής πραγματικότητας που ο επισκέπτης θα μπορεί να βρεθεί εικονικά σε μία διαδρομή ώστε να αποφασίσει αν θα είναι αυτή ενδεχομένως η διαδρομή που θα περπατήσει στον πραγματικό κόσμο. </w:t>
      </w:r>
    </w:p>
    <w:p w:rsidR="00B52479" w:rsidRPr="004B1364" w:rsidRDefault="00B52479" w:rsidP="0015405A">
      <w:pPr>
        <w:pStyle w:val="ac"/>
        <w:numPr>
          <w:ilvl w:val="0"/>
          <w:numId w:val="23"/>
        </w:numPr>
        <w:spacing w:before="60" w:after="60"/>
        <w:contextualSpacing/>
        <w:jc w:val="both"/>
        <w:rPr>
          <w:rFonts w:ascii="Calibri" w:hAnsi="Calibri"/>
          <w:sz w:val="20"/>
          <w:szCs w:val="20"/>
        </w:rPr>
      </w:pPr>
      <w:r w:rsidRPr="004B1364">
        <w:rPr>
          <w:rFonts w:ascii="Calibri" w:hAnsi="Calibri"/>
          <w:color w:val="000000"/>
          <w:sz w:val="20"/>
          <w:szCs w:val="20"/>
        </w:rPr>
        <w:t xml:space="preserve">Ανάπτυξη βίντεο προβολής των διαδρομών  με </w:t>
      </w:r>
      <w:proofErr w:type="spellStart"/>
      <w:r w:rsidRPr="004B1364">
        <w:rPr>
          <w:rFonts w:ascii="Calibri" w:hAnsi="Calibri"/>
          <w:color w:val="000000"/>
          <w:sz w:val="20"/>
          <w:szCs w:val="20"/>
        </w:rPr>
        <w:t>animation</w:t>
      </w:r>
      <w:proofErr w:type="spellEnd"/>
      <w:r w:rsidRPr="004B1364">
        <w:rPr>
          <w:rFonts w:ascii="Calibri" w:hAnsi="Calibri"/>
          <w:color w:val="000000"/>
          <w:sz w:val="20"/>
          <w:szCs w:val="20"/>
        </w:rPr>
        <w:t xml:space="preserve"> και αφήγηση</w:t>
      </w:r>
      <w:r w:rsidR="00BB1880" w:rsidRPr="004B1364">
        <w:rPr>
          <w:rFonts w:ascii="Calibri" w:hAnsi="Calibri"/>
          <w:color w:val="000000"/>
          <w:sz w:val="20"/>
          <w:szCs w:val="20"/>
        </w:rPr>
        <w:t>.</w:t>
      </w:r>
    </w:p>
    <w:p w:rsidR="00B52479" w:rsidRPr="004B1364" w:rsidRDefault="00B52479" w:rsidP="00B52479">
      <w:pPr>
        <w:spacing w:before="60" w:after="60"/>
        <w:jc w:val="both"/>
        <w:rPr>
          <w:rFonts w:ascii="Calibri" w:hAnsi="Calibri"/>
          <w:sz w:val="20"/>
          <w:szCs w:val="20"/>
        </w:rPr>
      </w:pPr>
      <w:r w:rsidRPr="004B1364">
        <w:rPr>
          <w:rFonts w:ascii="Calibri" w:hAnsi="Calibri"/>
          <w:sz w:val="20"/>
          <w:szCs w:val="20"/>
        </w:rPr>
        <w:t>Για κάθε διαδρομή θα δημιουργηθεί ένα βίντεο διάρκειας τουλάχιστον 2 λεπτών που θα αξιοποιεί όλο το υλικό (κείμενα, φωτογραφίες, βίντεο, χάρτες) που έχει συλλεχθεί στις προηγούμενες εφαρμογές. Θα παρέχονται πληροφορίες για την διάρκεια, τις δυσκολίες της κάθε διαδρομής, το τρόπο πρόσβασης καθώς και άλλα χρηστικά στοιχεία για τον περιηγητή ή και για τον μαθητή που μέσα από τις διαδρομές θα κατανοεί την περιβαλλοντική και πολιτισμική αξία των σημείων ενδιαφέροντος των διαδρομών. Στην συνέχεια τα βίντεο των διαδ</w:t>
      </w:r>
      <w:r w:rsidR="00BB1880" w:rsidRPr="004B1364">
        <w:rPr>
          <w:rFonts w:ascii="Calibri" w:hAnsi="Calibri"/>
          <w:sz w:val="20"/>
          <w:szCs w:val="20"/>
        </w:rPr>
        <w:t xml:space="preserve">ρομών θα προβάλλονται μέσω </w:t>
      </w:r>
      <w:proofErr w:type="spellStart"/>
      <w:r w:rsidR="00BB1880" w:rsidRPr="004B1364">
        <w:rPr>
          <w:rFonts w:ascii="Calibri" w:hAnsi="Calibri"/>
          <w:sz w:val="20"/>
          <w:szCs w:val="20"/>
        </w:rPr>
        <w:t>δια</w:t>
      </w:r>
      <w:r w:rsidRPr="004B1364">
        <w:rPr>
          <w:rFonts w:ascii="Calibri" w:hAnsi="Calibri"/>
          <w:sz w:val="20"/>
          <w:szCs w:val="20"/>
        </w:rPr>
        <w:t>δραστικών</w:t>
      </w:r>
      <w:proofErr w:type="spellEnd"/>
      <w:r w:rsidRPr="004B1364">
        <w:rPr>
          <w:rFonts w:ascii="Calibri" w:hAnsi="Calibri"/>
          <w:sz w:val="20"/>
          <w:szCs w:val="20"/>
        </w:rPr>
        <w:t xml:space="preserve"> οθονών ενώ θα υπάρχει και η δυνατότητα προβολής μέσω του διαδικτύου.</w:t>
      </w:r>
    </w:p>
    <w:p w:rsidR="00B52479" w:rsidRPr="004B1364" w:rsidRDefault="00B52479" w:rsidP="00B52479">
      <w:pPr>
        <w:spacing w:before="60" w:after="60"/>
        <w:jc w:val="both"/>
        <w:rPr>
          <w:rFonts w:ascii="Calibri" w:hAnsi="Calibri"/>
          <w:sz w:val="20"/>
          <w:szCs w:val="20"/>
        </w:rPr>
      </w:pPr>
      <w:r w:rsidRPr="004B1364">
        <w:rPr>
          <w:rFonts w:ascii="Calibri" w:hAnsi="Calibri"/>
          <w:sz w:val="20"/>
          <w:szCs w:val="20"/>
        </w:rPr>
        <w:t>Στο πλαίσιο της φάσης 2 θα γίνει και η ανάλογη εκπαίδευση των διαχ</w:t>
      </w:r>
      <w:r w:rsidR="00BB1880" w:rsidRPr="004B1364">
        <w:rPr>
          <w:rFonts w:ascii="Calibri" w:hAnsi="Calibri"/>
          <w:sz w:val="20"/>
          <w:szCs w:val="20"/>
        </w:rPr>
        <w:t>ειριστών – προσωπικού της ΕΛΕΑΣ</w:t>
      </w:r>
      <w:r w:rsidRPr="004B1364">
        <w:rPr>
          <w:rFonts w:ascii="Calibri" w:hAnsi="Calibri"/>
          <w:sz w:val="20"/>
          <w:szCs w:val="20"/>
        </w:rPr>
        <w:t xml:space="preserve"> σχετικά με τα παραδοτέα του έργου που θα είναι κατ’ ελάχιστον 30 ώρες. Στο πλαίσιο της εκπαίδευσης θα παραδοθεί και το αναγκαίο εκπαιδευτικό υλικό, καθώς και τα εγχειρίδια χρήσης. Το πρόγραμμα εκπαίδευσης θα διαμορφωθεί από κοινού.</w:t>
      </w:r>
    </w:p>
    <w:p w:rsidR="00B52479" w:rsidRPr="004B1364" w:rsidRDefault="00B52479" w:rsidP="00B52479">
      <w:pPr>
        <w:spacing w:before="60" w:after="60"/>
        <w:jc w:val="both"/>
        <w:rPr>
          <w:rFonts w:ascii="Calibri" w:hAnsi="Calibri"/>
          <w:sz w:val="20"/>
          <w:szCs w:val="20"/>
        </w:rPr>
      </w:pPr>
      <w:r w:rsidRPr="004B1364">
        <w:rPr>
          <w:rFonts w:ascii="Calibri" w:hAnsi="Calibri"/>
          <w:sz w:val="20"/>
          <w:szCs w:val="20"/>
        </w:rPr>
        <w:t xml:space="preserve">Ο υποψήφιος ανάδοχος θα πρέπει να υποστηρίξει σε επίπεδο διαδικτυακών υποδομών (φιλοξενία) τις εφαρμογές του έργου και τον </w:t>
      </w:r>
      <w:proofErr w:type="spellStart"/>
      <w:r w:rsidRPr="004B1364">
        <w:rPr>
          <w:rFonts w:ascii="Calibri" w:hAnsi="Calibri"/>
          <w:sz w:val="20"/>
          <w:szCs w:val="20"/>
        </w:rPr>
        <w:t>ιστότοπο</w:t>
      </w:r>
      <w:proofErr w:type="spellEnd"/>
      <w:r w:rsidRPr="004B1364">
        <w:rPr>
          <w:rFonts w:ascii="Calibri" w:hAnsi="Calibri"/>
          <w:sz w:val="20"/>
          <w:szCs w:val="20"/>
        </w:rPr>
        <w:t xml:space="preserve"> για τουλάχιστον 3 χρόνια μετά την λήξη του έργου.</w:t>
      </w:r>
    </w:p>
    <w:p w:rsidR="00B52479" w:rsidRPr="004B1364" w:rsidRDefault="00B52479" w:rsidP="00B52479">
      <w:pPr>
        <w:spacing w:before="60" w:after="60"/>
        <w:jc w:val="both"/>
        <w:rPr>
          <w:rFonts w:ascii="Calibri" w:hAnsi="Calibri" w:cs="Tahoma"/>
          <w:b/>
          <w:sz w:val="20"/>
          <w:szCs w:val="20"/>
          <w:u w:val="single"/>
        </w:rPr>
      </w:pPr>
      <w:r w:rsidRPr="004B1364">
        <w:rPr>
          <w:rFonts w:ascii="Calibri" w:hAnsi="Calibri" w:cs="Tahoma"/>
          <w:b/>
          <w:sz w:val="20"/>
          <w:szCs w:val="20"/>
          <w:u w:val="single"/>
        </w:rPr>
        <w:t>ΠΑΡΑΔΟΤΕΑ</w:t>
      </w:r>
    </w:p>
    <w:p w:rsidR="00B52479" w:rsidRPr="004B1364" w:rsidRDefault="00B52479" w:rsidP="00B52479">
      <w:pPr>
        <w:spacing w:before="60" w:after="60"/>
        <w:jc w:val="both"/>
        <w:rPr>
          <w:rFonts w:ascii="Calibri" w:hAnsi="Calibri" w:cs="Tahoma"/>
          <w:sz w:val="20"/>
          <w:szCs w:val="20"/>
        </w:rPr>
      </w:pPr>
      <w:r w:rsidRPr="004B1364">
        <w:rPr>
          <w:rFonts w:ascii="Calibri" w:hAnsi="Calibri" w:cs="Tahoma"/>
          <w:sz w:val="20"/>
          <w:szCs w:val="20"/>
        </w:rPr>
        <w:t xml:space="preserve">Π2.1 </w:t>
      </w:r>
      <w:proofErr w:type="spellStart"/>
      <w:r w:rsidRPr="004B1364">
        <w:rPr>
          <w:rFonts w:ascii="Calibri" w:hAnsi="Calibri" w:cs="Tahoma"/>
          <w:sz w:val="20"/>
          <w:szCs w:val="20"/>
        </w:rPr>
        <w:t>Ιστότοπος</w:t>
      </w:r>
      <w:proofErr w:type="spellEnd"/>
      <w:r w:rsidRPr="004B1364">
        <w:rPr>
          <w:rFonts w:ascii="Calibri" w:hAnsi="Calibri" w:cs="Tahoma"/>
          <w:sz w:val="20"/>
          <w:szCs w:val="20"/>
        </w:rPr>
        <w:t xml:space="preserve"> ενημέρωσης </w:t>
      </w:r>
    </w:p>
    <w:p w:rsidR="00B52479" w:rsidRPr="004B1364" w:rsidRDefault="00B52479" w:rsidP="00B52479">
      <w:pPr>
        <w:spacing w:before="60" w:after="60"/>
        <w:jc w:val="both"/>
        <w:rPr>
          <w:rFonts w:ascii="Calibri" w:hAnsi="Calibri" w:cs="Tahoma"/>
          <w:sz w:val="20"/>
          <w:szCs w:val="20"/>
        </w:rPr>
      </w:pPr>
      <w:r w:rsidRPr="004B1364">
        <w:rPr>
          <w:rFonts w:ascii="Calibri" w:hAnsi="Calibri" w:cs="Tahoma"/>
          <w:sz w:val="20"/>
          <w:szCs w:val="20"/>
        </w:rPr>
        <w:t xml:space="preserve">Π2.2 Εφαρμογές για κινητά τηλέφωνα και </w:t>
      </w:r>
      <w:proofErr w:type="spellStart"/>
      <w:r w:rsidRPr="004B1364">
        <w:rPr>
          <w:rFonts w:ascii="Calibri" w:hAnsi="Calibri" w:cs="Tahoma"/>
          <w:sz w:val="20"/>
          <w:szCs w:val="20"/>
        </w:rPr>
        <w:t>tablets</w:t>
      </w:r>
      <w:proofErr w:type="spellEnd"/>
    </w:p>
    <w:p w:rsidR="00B52479" w:rsidRPr="004B1364" w:rsidRDefault="00B52479" w:rsidP="00B52479">
      <w:pPr>
        <w:spacing w:before="60" w:after="60"/>
        <w:jc w:val="both"/>
        <w:rPr>
          <w:rFonts w:ascii="Calibri" w:hAnsi="Calibri" w:cs="Tahoma"/>
          <w:sz w:val="20"/>
          <w:szCs w:val="20"/>
        </w:rPr>
      </w:pPr>
      <w:r w:rsidRPr="004B1364">
        <w:rPr>
          <w:rFonts w:ascii="Calibri" w:hAnsi="Calibri" w:cs="Tahoma"/>
          <w:sz w:val="20"/>
          <w:szCs w:val="20"/>
        </w:rPr>
        <w:lastRenderedPageBreak/>
        <w:t xml:space="preserve">Π2.3 Παρουσιάσεις εικονικής πραγματικότητας μέσω VR </w:t>
      </w:r>
      <w:proofErr w:type="spellStart"/>
      <w:r w:rsidRPr="004B1364">
        <w:rPr>
          <w:rFonts w:ascii="Calibri" w:hAnsi="Calibri" w:cs="Tahoma"/>
          <w:sz w:val="20"/>
          <w:szCs w:val="20"/>
        </w:rPr>
        <w:t>Headsets</w:t>
      </w:r>
      <w:proofErr w:type="spellEnd"/>
    </w:p>
    <w:p w:rsidR="00B52479" w:rsidRPr="004B1364" w:rsidRDefault="00B52479" w:rsidP="00B52479">
      <w:pPr>
        <w:spacing w:before="60" w:after="60"/>
        <w:jc w:val="both"/>
        <w:rPr>
          <w:rFonts w:ascii="Calibri" w:hAnsi="Calibri" w:cs="Tahoma"/>
          <w:sz w:val="20"/>
          <w:szCs w:val="20"/>
        </w:rPr>
      </w:pPr>
      <w:r w:rsidRPr="004B1364">
        <w:rPr>
          <w:rFonts w:ascii="Calibri" w:hAnsi="Calibri" w:cs="Tahoma"/>
          <w:sz w:val="20"/>
          <w:szCs w:val="20"/>
        </w:rPr>
        <w:t xml:space="preserve">Π2.4 Βίντεο προβολής των διαδρομών με </w:t>
      </w:r>
      <w:proofErr w:type="spellStart"/>
      <w:r w:rsidRPr="004B1364">
        <w:rPr>
          <w:rFonts w:ascii="Calibri" w:hAnsi="Calibri" w:cs="Tahoma"/>
          <w:sz w:val="20"/>
          <w:szCs w:val="20"/>
        </w:rPr>
        <w:t>animation</w:t>
      </w:r>
      <w:proofErr w:type="spellEnd"/>
      <w:r w:rsidRPr="004B1364">
        <w:rPr>
          <w:rFonts w:ascii="Calibri" w:hAnsi="Calibri" w:cs="Tahoma"/>
          <w:sz w:val="20"/>
          <w:szCs w:val="20"/>
        </w:rPr>
        <w:t xml:space="preserve"> και αφήγηση</w:t>
      </w:r>
    </w:p>
    <w:p w:rsidR="00B52479" w:rsidRPr="004B1364" w:rsidRDefault="00B52479" w:rsidP="00B52479">
      <w:pPr>
        <w:spacing w:before="60" w:after="60"/>
        <w:jc w:val="both"/>
        <w:rPr>
          <w:rFonts w:ascii="Calibri" w:hAnsi="Calibri" w:cs="Tahoma"/>
          <w:b/>
          <w:sz w:val="20"/>
          <w:szCs w:val="20"/>
          <w:u w:val="single"/>
        </w:rPr>
      </w:pPr>
      <w:r w:rsidRPr="004B1364">
        <w:rPr>
          <w:rFonts w:ascii="Calibri" w:hAnsi="Calibri" w:cs="Tahoma"/>
          <w:b/>
          <w:sz w:val="20"/>
          <w:szCs w:val="20"/>
          <w:u w:val="single"/>
        </w:rPr>
        <w:t>Τεχνολογίες</w:t>
      </w:r>
    </w:p>
    <w:p w:rsidR="00B52479" w:rsidRPr="004B1364" w:rsidRDefault="00B52479" w:rsidP="00B52479">
      <w:pPr>
        <w:spacing w:before="60" w:after="60"/>
        <w:jc w:val="both"/>
        <w:rPr>
          <w:rFonts w:ascii="Calibri" w:hAnsi="Calibri" w:cs="Tahoma"/>
          <w:sz w:val="20"/>
          <w:szCs w:val="20"/>
        </w:rPr>
      </w:pPr>
      <w:r w:rsidRPr="004B1364">
        <w:rPr>
          <w:rFonts w:ascii="Calibri" w:hAnsi="Calibri" w:cs="Tahoma"/>
          <w:sz w:val="20"/>
          <w:szCs w:val="20"/>
        </w:rPr>
        <w:t>Η προσέγγιση της διαδικασίας ενημέρωσης επισκεπτών για ένα συγκριτικό πλεονέκτημα μιας περιοχής, όπως προβλέπεται από τις προδιαγραφές της πρόσκλησης είναι μια κατά βάση συμβατική προσέγγιση.</w:t>
      </w:r>
    </w:p>
    <w:p w:rsidR="00B52479" w:rsidRPr="004B1364" w:rsidRDefault="00B52479" w:rsidP="00B52479">
      <w:pPr>
        <w:spacing w:before="60" w:after="60"/>
        <w:jc w:val="both"/>
        <w:rPr>
          <w:rFonts w:ascii="Calibri" w:hAnsi="Calibri" w:cs="Tahoma"/>
          <w:sz w:val="20"/>
          <w:szCs w:val="20"/>
        </w:rPr>
      </w:pPr>
      <w:r w:rsidRPr="004B1364">
        <w:rPr>
          <w:rFonts w:ascii="Calibri" w:hAnsi="Calibri" w:cs="Tahoma"/>
          <w:sz w:val="20"/>
          <w:szCs w:val="20"/>
        </w:rPr>
        <w:t>Η πράξη υποστηρίζει τα συγκριτικά περιβαλλοντικά και πολιτισμικά χαρακτηριστικά της περιοχής με την έννοια της "ΒΙΩΜΑΤΙΚΗΣ ΠΡΟΣΕΓΓΙΣΗΣ", εννοώντας ότι εφόσον για την αναπτυξιακή διαδικασία μιας περιοχής, βασικός στρατηγικός στόχος του προγράμματος είναι η "βιωματική" προσέγγιση στα παρεχόμενα προϊόντα και υπηρεσίες τουρισμού και η πρόταση αναφέρεται σε επισκέπτες που μαθαίνουν για τα συγκριτικά πλεονεκτήματα της περιοχής μέσα από την αξιοποίηση τεχνολογιών αιχμής.</w:t>
      </w:r>
    </w:p>
    <w:p w:rsidR="00B52479" w:rsidRPr="004B1364" w:rsidRDefault="00B52479" w:rsidP="00B52479">
      <w:pPr>
        <w:spacing w:before="60" w:after="60"/>
        <w:jc w:val="both"/>
        <w:rPr>
          <w:rFonts w:ascii="Calibri" w:hAnsi="Calibri" w:cs="Tahoma"/>
          <w:sz w:val="20"/>
          <w:szCs w:val="20"/>
        </w:rPr>
      </w:pPr>
      <w:r w:rsidRPr="004B1364">
        <w:rPr>
          <w:rFonts w:ascii="Calibri" w:hAnsi="Calibri" w:cs="Tahoma"/>
          <w:sz w:val="20"/>
          <w:szCs w:val="20"/>
        </w:rPr>
        <w:t>Η αξιοποίηση των νέων τεχνολογικών λύσεων VIRTUAL REALITY &amp; AUGMENTED REALITY, ξεφεύγει από τις συμβατικές λύσεις, μεταφέροντας τον επισκέπτη στη σφαίρα της ολοκληρωμένης αντίληψης μιας περιοχής και στην προκειμένη περίπτωση των περιηγητικών διαδρομών της. Φορώντας ο επισκέπτης τα ειδικά κράνη εικονικής πραγματικότητας(</w:t>
      </w:r>
      <w:r w:rsidRPr="004B1364">
        <w:rPr>
          <w:rFonts w:ascii="Calibri" w:hAnsi="Calibri" w:cs="Tahoma"/>
          <w:sz w:val="20"/>
          <w:szCs w:val="20"/>
          <w:lang w:val="en-US"/>
        </w:rPr>
        <w:t>Oculus</w:t>
      </w:r>
      <w:r w:rsidRPr="004B1364">
        <w:rPr>
          <w:rFonts w:ascii="Calibri" w:hAnsi="Calibri" w:cs="Tahoma"/>
          <w:sz w:val="20"/>
          <w:szCs w:val="20"/>
        </w:rPr>
        <w:t xml:space="preserve"> </w:t>
      </w:r>
      <w:r w:rsidRPr="004B1364">
        <w:rPr>
          <w:rFonts w:ascii="Calibri" w:hAnsi="Calibri" w:cs="Tahoma"/>
          <w:sz w:val="20"/>
          <w:szCs w:val="20"/>
          <w:lang w:val="en-US"/>
        </w:rPr>
        <w:t>Rift</w:t>
      </w:r>
      <w:r w:rsidRPr="004B1364">
        <w:rPr>
          <w:rFonts w:ascii="Calibri" w:hAnsi="Calibri" w:cs="Tahoma"/>
          <w:sz w:val="20"/>
          <w:szCs w:val="20"/>
        </w:rPr>
        <w:t>-</w:t>
      </w:r>
      <w:r w:rsidRPr="004B1364">
        <w:rPr>
          <w:rFonts w:ascii="Calibri" w:hAnsi="Calibri" w:cs="Tahoma"/>
          <w:sz w:val="20"/>
          <w:szCs w:val="20"/>
          <w:lang w:val="en-US"/>
        </w:rPr>
        <w:t>s</w:t>
      </w:r>
      <w:r w:rsidRPr="004B1364">
        <w:rPr>
          <w:rFonts w:ascii="Calibri" w:hAnsi="Calibri" w:cs="Tahoma"/>
          <w:sz w:val="20"/>
          <w:szCs w:val="20"/>
        </w:rPr>
        <w:t xml:space="preserve"> ή ισοδύναμο), και σε ειδικό χώρο μπορεί να αντιληφθεί με τις αισθήσεις του πέραν της όρασης αλλά και της ακοής και της αφής και της γενικότερης αντίληψης την περιοχή που μπορεί να επισκεφτεί, να μάθει και να αποκτήσει αντίληψη για τον ορθό -περιβαλλοντικά φιλικό τόπο χρήσης του περιβάλλοντος </w:t>
      </w:r>
      <w:r w:rsidR="007E43F7" w:rsidRPr="004B1364">
        <w:rPr>
          <w:rFonts w:ascii="Calibri" w:hAnsi="Calibri" w:cs="Tahoma"/>
          <w:sz w:val="20"/>
          <w:szCs w:val="20"/>
        </w:rPr>
        <w:t>ως</w:t>
      </w:r>
      <w:r w:rsidRPr="004B1364">
        <w:rPr>
          <w:rFonts w:ascii="Calibri" w:hAnsi="Calibri" w:cs="Tahoma"/>
          <w:sz w:val="20"/>
          <w:szCs w:val="20"/>
        </w:rPr>
        <w:t xml:space="preserve"> επισκέπτης.</w:t>
      </w:r>
    </w:p>
    <w:p w:rsidR="00B52479" w:rsidRPr="004B1364" w:rsidRDefault="00B52479" w:rsidP="00B52479">
      <w:pPr>
        <w:spacing w:before="60" w:after="60"/>
        <w:jc w:val="both"/>
        <w:rPr>
          <w:rFonts w:ascii="Calibri" w:hAnsi="Calibri" w:cs="Tahoma"/>
          <w:sz w:val="20"/>
          <w:szCs w:val="20"/>
        </w:rPr>
      </w:pPr>
      <w:r w:rsidRPr="004B1364">
        <w:rPr>
          <w:rFonts w:ascii="Calibri" w:hAnsi="Calibri" w:cs="Tahoma"/>
          <w:sz w:val="20"/>
          <w:szCs w:val="20"/>
        </w:rPr>
        <w:t>Η πράξη αποτελεί και μέσο ενημέρωσης επισκεπτών αλλά και μέσο περιβαλλοντικής εκπαίδευσης. Επιπλέον στην ειδική εφαρμογή-βάση δεδομένων ως καινοτομία θα παρουσιάζεται μια πλήρης τεχνική οντολογία για αξιοποίηση και για ακαδημαϊκούς σκοπούς αλλά και για εκπαιδευτικούς και τεχνικούς σκοπούς στη διαδικασία της δημιουργίας έργων της τοπικής αυτοδιοίκησης.</w:t>
      </w:r>
    </w:p>
    <w:p w:rsidR="00B52479" w:rsidRPr="004B1364" w:rsidRDefault="00B52479" w:rsidP="00B52479">
      <w:pPr>
        <w:spacing w:before="60" w:after="60"/>
        <w:jc w:val="both"/>
        <w:rPr>
          <w:rFonts w:ascii="Calibri" w:hAnsi="Calibri" w:cs="Tahoma"/>
          <w:sz w:val="20"/>
          <w:szCs w:val="20"/>
        </w:rPr>
      </w:pPr>
      <w:r w:rsidRPr="004B1364">
        <w:rPr>
          <w:rFonts w:ascii="Calibri" w:hAnsi="Calibri" w:cs="Tahoma"/>
          <w:sz w:val="20"/>
          <w:szCs w:val="20"/>
        </w:rPr>
        <w:t>Οι πληροφορίες θα είναι ανοικτές στο κοινό - κτήμα όλων - όπως είναι η ίδια η φύση της Λέσβου.</w:t>
      </w:r>
    </w:p>
    <w:p w:rsidR="00B52479" w:rsidRPr="004B1364" w:rsidRDefault="00B52479" w:rsidP="00B52479">
      <w:pPr>
        <w:spacing w:before="60" w:after="60"/>
        <w:jc w:val="both"/>
        <w:rPr>
          <w:rFonts w:ascii="Calibri" w:hAnsi="Calibri" w:cs="Tahoma"/>
          <w:sz w:val="20"/>
          <w:szCs w:val="20"/>
        </w:rPr>
      </w:pPr>
      <w:r w:rsidRPr="004B1364">
        <w:rPr>
          <w:rFonts w:ascii="Calibri" w:hAnsi="Calibri" w:cs="Tahoma"/>
          <w:sz w:val="20"/>
          <w:szCs w:val="20"/>
        </w:rPr>
        <w:t>Η τεχνολογία αιχμής που θα πρέπει να αξιοποιήσει ο υποψήφιος ανάδοχος είναι:</w:t>
      </w:r>
    </w:p>
    <w:p w:rsidR="00B52479" w:rsidRPr="004B1364" w:rsidRDefault="00B52479" w:rsidP="00B52479">
      <w:pPr>
        <w:spacing w:before="60" w:after="60"/>
        <w:jc w:val="both"/>
        <w:rPr>
          <w:rFonts w:ascii="Calibri" w:hAnsi="Calibri" w:cs="Tahoma"/>
          <w:sz w:val="20"/>
          <w:szCs w:val="20"/>
        </w:rPr>
      </w:pPr>
      <w:r w:rsidRPr="004B1364">
        <w:rPr>
          <w:rFonts w:ascii="Calibri" w:hAnsi="Calibri" w:cs="Tahoma"/>
          <w:b/>
          <w:sz w:val="20"/>
          <w:szCs w:val="20"/>
        </w:rPr>
        <w:t>Επαυξημένη πραγματικότητα</w:t>
      </w:r>
      <w:r w:rsidRPr="004B1364">
        <w:rPr>
          <w:rFonts w:ascii="Calibri" w:hAnsi="Calibri" w:cs="Tahoma"/>
          <w:sz w:val="20"/>
          <w:szCs w:val="20"/>
        </w:rPr>
        <w:t xml:space="preserve">: Πρόκειται για συνδυασμό της κάμερας με το σύστημα GPS ενός κινητού τηλεφώνου, την πυξίδα και το γυροσκόπιο του, που επιτρέπει την προβολή επιπλέον πληροφοριών για ένα γεωγραφικό σημείο, διαμορφώνοντας ένα επαυξημένο πληροφοριακά τελικό αποτέλεσμα. Οι δυνατότητες επαυξημένης πραγματικότητας θα χρησιμοποιηθούν στο έργο για να δώσουν στον επισκέπτη πληροφορίες για σημεία των διαδρομών σε πραγματικό χρόνο με πληροφορίες που θα περιλαμβάνουν κείμενα, ήχους και </w:t>
      </w:r>
      <w:proofErr w:type="spellStart"/>
      <w:r w:rsidRPr="004B1364">
        <w:rPr>
          <w:rFonts w:ascii="Calibri" w:hAnsi="Calibri" w:cs="Tahoma"/>
          <w:sz w:val="20"/>
          <w:szCs w:val="20"/>
        </w:rPr>
        <w:t>video</w:t>
      </w:r>
      <w:proofErr w:type="spellEnd"/>
      <w:r w:rsidRPr="004B1364">
        <w:rPr>
          <w:rFonts w:ascii="Calibri" w:hAnsi="Calibri" w:cs="Tahoma"/>
          <w:sz w:val="20"/>
          <w:szCs w:val="20"/>
        </w:rPr>
        <w:t xml:space="preserve"> και αφορούν ειδικά τη γεωγραφική θέση που βρίσκεται ο χρήστης και στοχεύει η κάμερα του. Το λογισμικό θα αναγνωρίζει τον  προσανατολισμό του χρήστη ή ακόμη και ένα συγκεκριμένο σήμα (</w:t>
      </w:r>
      <w:proofErr w:type="spellStart"/>
      <w:r w:rsidRPr="004B1364">
        <w:rPr>
          <w:rFonts w:ascii="Calibri" w:hAnsi="Calibri" w:cs="Tahoma"/>
          <w:sz w:val="20"/>
          <w:szCs w:val="20"/>
        </w:rPr>
        <w:t>marker</w:t>
      </w:r>
      <w:proofErr w:type="spellEnd"/>
      <w:r w:rsidRPr="004B1364">
        <w:rPr>
          <w:rFonts w:ascii="Calibri" w:hAnsi="Calibri" w:cs="Tahoma"/>
          <w:sz w:val="20"/>
          <w:szCs w:val="20"/>
        </w:rPr>
        <w:t>) σε μια ταμπέλα  και θα εμφανίζει ένα ψηφιακό αντικείμενο στην οθόνη του χρήστη στη επιθυμητή θέση. Η τεχνολογία αυτή επιτρέπει την αλληλεπίδραση σε πραγματικό χρόνο και απαιτεί την χρήση συσκευών που διαθέτουν κάμερα. Η καινοτομία του έργου συνίσταται επιπλέον στο ότι η δημιουργία αυτών των επαυξήσεων θα γίνεται δυναμικά μέσα από την διαδικτυακή πλατφόρμα διαχείρισης που θα αναπτυχθεί με αποτέλεσμα το περιεχόμενο που επαυξάνει τον πραγματικό χώρο να ενημερώνεται, αλλά και να προστίθεται νέο.</w:t>
      </w:r>
    </w:p>
    <w:p w:rsidR="00B52479" w:rsidRPr="004B1364" w:rsidRDefault="00B52479" w:rsidP="00B52479">
      <w:pPr>
        <w:spacing w:before="60" w:after="60"/>
        <w:jc w:val="both"/>
        <w:rPr>
          <w:rFonts w:ascii="Calibri" w:hAnsi="Calibri" w:cs="Tahoma"/>
          <w:sz w:val="20"/>
          <w:szCs w:val="20"/>
        </w:rPr>
      </w:pPr>
      <w:r w:rsidRPr="004B1364">
        <w:rPr>
          <w:rFonts w:ascii="Calibri" w:hAnsi="Calibri" w:cs="Tahoma"/>
          <w:b/>
          <w:sz w:val="20"/>
          <w:szCs w:val="20"/>
        </w:rPr>
        <w:t>Εικονική Πραγματικότητα</w:t>
      </w:r>
      <w:r w:rsidRPr="004B1364">
        <w:rPr>
          <w:rFonts w:ascii="Calibri" w:hAnsi="Calibri" w:cs="Tahoma"/>
          <w:sz w:val="20"/>
          <w:szCs w:val="20"/>
        </w:rPr>
        <w:t xml:space="preserve">:  Σε επίπεδο τεχνολογικής καινοτομίας θα πρέπει να γίνει καταγραφή 360ο  VR </w:t>
      </w:r>
      <w:proofErr w:type="spellStart"/>
      <w:r w:rsidRPr="004B1364">
        <w:rPr>
          <w:rFonts w:ascii="Calibri" w:hAnsi="Calibri" w:cs="Tahoma"/>
          <w:sz w:val="20"/>
          <w:szCs w:val="20"/>
        </w:rPr>
        <w:t>Video</w:t>
      </w:r>
      <w:proofErr w:type="spellEnd"/>
      <w:r w:rsidRPr="004B1364">
        <w:rPr>
          <w:rFonts w:ascii="Calibri" w:hAnsi="Calibri" w:cs="Tahoma"/>
          <w:sz w:val="20"/>
          <w:szCs w:val="20"/>
        </w:rPr>
        <w:t xml:space="preserve"> με ειδικό εξοπλισμό το οποίο θα χρησιμοποιηθεί με σύγχρονες συσκευές εικονικής πραγματικότητας μέσω των οποίων οι χρήστες θα μπορούν να βρεθούν μέσα  σε σημεία των διαδρομών. Ο εξοπλισμός προβολής που θα χρησιμοποιηθεί αποτελείται από </w:t>
      </w:r>
      <w:proofErr w:type="spellStart"/>
      <w:r w:rsidRPr="004B1364">
        <w:rPr>
          <w:rFonts w:ascii="Calibri" w:hAnsi="Calibri" w:cs="Tahoma"/>
          <w:sz w:val="20"/>
          <w:szCs w:val="20"/>
        </w:rPr>
        <w:t>Head</w:t>
      </w:r>
      <w:proofErr w:type="spellEnd"/>
      <w:r w:rsidRPr="004B1364">
        <w:rPr>
          <w:rFonts w:ascii="Calibri" w:hAnsi="Calibri" w:cs="Tahoma"/>
          <w:sz w:val="20"/>
          <w:szCs w:val="20"/>
        </w:rPr>
        <w:t xml:space="preserve"> </w:t>
      </w:r>
      <w:proofErr w:type="spellStart"/>
      <w:r w:rsidRPr="004B1364">
        <w:rPr>
          <w:rFonts w:ascii="Calibri" w:hAnsi="Calibri" w:cs="Tahoma"/>
          <w:sz w:val="20"/>
          <w:szCs w:val="20"/>
        </w:rPr>
        <w:t>Mounted</w:t>
      </w:r>
      <w:proofErr w:type="spellEnd"/>
      <w:r w:rsidRPr="004B1364">
        <w:rPr>
          <w:rFonts w:ascii="Calibri" w:hAnsi="Calibri" w:cs="Tahoma"/>
          <w:sz w:val="20"/>
          <w:szCs w:val="20"/>
        </w:rPr>
        <w:t xml:space="preserve"> </w:t>
      </w:r>
      <w:proofErr w:type="spellStart"/>
      <w:r w:rsidRPr="004B1364">
        <w:rPr>
          <w:rFonts w:ascii="Calibri" w:hAnsi="Calibri" w:cs="Tahoma"/>
          <w:sz w:val="20"/>
          <w:szCs w:val="20"/>
        </w:rPr>
        <w:t>Displays</w:t>
      </w:r>
      <w:proofErr w:type="spellEnd"/>
      <w:r w:rsidRPr="004B1364">
        <w:rPr>
          <w:rFonts w:ascii="Calibri" w:hAnsi="Calibri" w:cs="Tahoma"/>
          <w:sz w:val="20"/>
          <w:szCs w:val="20"/>
        </w:rPr>
        <w:t xml:space="preserve"> (</w:t>
      </w:r>
      <w:proofErr w:type="spellStart"/>
      <w:r w:rsidRPr="004B1364">
        <w:rPr>
          <w:rFonts w:ascii="Calibri" w:hAnsi="Calibri" w:cs="Tahoma"/>
          <w:sz w:val="20"/>
          <w:szCs w:val="20"/>
        </w:rPr>
        <w:t>HMDs</w:t>
      </w:r>
      <w:proofErr w:type="spellEnd"/>
      <w:r w:rsidRPr="004B1364">
        <w:rPr>
          <w:rFonts w:ascii="Calibri" w:hAnsi="Calibri" w:cs="Tahoma"/>
          <w:sz w:val="20"/>
          <w:szCs w:val="20"/>
        </w:rPr>
        <w:t xml:space="preserve">) τα οποία απομονώνουν την οπτική επαφή με τον πραγματικό κόσμο. Τα </w:t>
      </w:r>
      <w:proofErr w:type="spellStart"/>
      <w:r w:rsidRPr="004B1364">
        <w:rPr>
          <w:rFonts w:ascii="Calibri" w:hAnsi="Calibri" w:cs="Tahoma"/>
          <w:sz w:val="20"/>
          <w:szCs w:val="20"/>
        </w:rPr>
        <w:t>HMDs</w:t>
      </w:r>
      <w:proofErr w:type="spellEnd"/>
      <w:r w:rsidRPr="004B1364">
        <w:rPr>
          <w:rFonts w:ascii="Calibri" w:hAnsi="Calibri" w:cs="Tahoma"/>
          <w:sz w:val="20"/>
          <w:szCs w:val="20"/>
        </w:rPr>
        <w:t xml:space="preserve"> (</w:t>
      </w:r>
      <w:r w:rsidRPr="004B1364">
        <w:rPr>
          <w:rFonts w:ascii="Calibri" w:hAnsi="Calibri" w:cs="Tahoma"/>
          <w:sz w:val="20"/>
          <w:szCs w:val="20"/>
          <w:lang w:val="en-US"/>
        </w:rPr>
        <w:t>Oculus</w:t>
      </w:r>
      <w:r w:rsidRPr="004B1364">
        <w:rPr>
          <w:rFonts w:ascii="Calibri" w:hAnsi="Calibri" w:cs="Tahoma"/>
          <w:sz w:val="20"/>
          <w:szCs w:val="20"/>
        </w:rPr>
        <w:t xml:space="preserve"> </w:t>
      </w:r>
      <w:r w:rsidRPr="004B1364">
        <w:rPr>
          <w:rFonts w:ascii="Calibri" w:hAnsi="Calibri" w:cs="Tahoma"/>
          <w:sz w:val="20"/>
          <w:szCs w:val="20"/>
          <w:lang w:val="en-US"/>
        </w:rPr>
        <w:t>Rift</w:t>
      </w:r>
      <w:r w:rsidRPr="004B1364">
        <w:rPr>
          <w:rFonts w:ascii="Calibri" w:hAnsi="Calibri" w:cs="Tahoma"/>
          <w:sz w:val="20"/>
          <w:szCs w:val="20"/>
        </w:rPr>
        <w:t>-</w:t>
      </w:r>
      <w:r w:rsidRPr="004B1364">
        <w:rPr>
          <w:rFonts w:ascii="Calibri" w:hAnsi="Calibri" w:cs="Tahoma"/>
          <w:sz w:val="20"/>
          <w:szCs w:val="20"/>
          <w:lang w:val="en-US"/>
        </w:rPr>
        <w:t>s</w:t>
      </w:r>
      <w:r w:rsidRPr="004B1364">
        <w:rPr>
          <w:rFonts w:ascii="Calibri" w:hAnsi="Calibri" w:cs="Tahoma"/>
          <w:sz w:val="20"/>
          <w:szCs w:val="20"/>
        </w:rPr>
        <w:t xml:space="preserve"> ή ισοδύναμο) διαθέτουν δυο μικροσκοπικές στερεοσκοπικές οθόνες (μια για κάθε μάτι), που προβάλλουν τις κινούμενες εικόνες του εικονικού περιβάλλοντος. Απαιτούν σύνδεση με υπολογιστή και η αλληλεπίδραση με τον εικονικό χώρο γίνεται με ειδικά τηλεχειριστήρια που συνοδεύουν τα κράνη. Μέσω της εικονικής πραγματικότητας θα μπορούν οι χρήστες να απολαύσουν σημεία των διαδρομών, σαν να βρίσκονται στον φυσικό χώρο, ακόμη και άτομα με ειδικές ανάγκες που αδυνατούν να τις επισκεφτούν. </w:t>
      </w:r>
    </w:p>
    <w:p w:rsidR="00B52479" w:rsidRPr="004B1364" w:rsidRDefault="00B52479" w:rsidP="00B52479">
      <w:pPr>
        <w:spacing w:before="60" w:after="60"/>
        <w:jc w:val="both"/>
        <w:rPr>
          <w:rFonts w:ascii="Calibri" w:hAnsi="Calibri" w:cs="Tahoma"/>
          <w:b/>
          <w:sz w:val="20"/>
          <w:szCs w:val="20"/>
          <w:u w:val="single"/>
        </w:rPr>
      </w:pPr>
      <w:r w:rsidRPr="004B1364">
        <w:rPr>
          <w:rFonts w:ascii="Calibri" w:hAnsi="Calibri" w:cs="Tahoma"/>
          <w:b/>
          <w:sz w:val="20"/>
          <w:szCs w:val="20"/>
          <w:u w:val="single"/>
        </w:rPr>
        <w:t>Δείγματα</w:t>
      </w:r>
    </w:p>
    <w:p w:rsidR="00B52479" w:rsidRPr="004B1364" w:rsidRDefault="00B52479" w:rsidP="00B52479">
      <w:pPr>
        <w:spacing w:before="60" w:after="60"/>
        <w:jc w:val="both"/>
        <w:rPr>
          <w:rFonts w:ascii="Calibri" w:hAnsi="Calibri"/>
          <w:sz w:val="20"/>
          <w:szCs w:val="20"/>
        </w:rPr>
      </w:pPr>
      <w:r w:rsidRPr="004B1364">
        <w:rPr>
          <w:rFonts w:ascii="Calibri" w:hAnsi="Calibri"/>
          <w:sz w:val="20"/>
          <w:szCs w:val="20"/>
        </w:rPr>
        <w:t>Ο υποψήφιος ανάδοχος είναι υποχρεωμένος με την προσφορά του να επισυνάψει δύο δείγματα  με βάση τις παρακάτω περιγραφόμενες απαιτήσεις.</w:t>
      </w:r>
    </w:p>
    <w:p w:rsidR="00B52479" w:rsidRPr="004B1364" w:rsidRDefault="00B52479" w:rsidP="00F115FC">
      <w:pPr>
        <w:spacing w:before="60" w:after="60"/>
        <w:jc w:val="both"/>
        <w:rPr>
          <w:rFonts w:ascii="Calibri" w:hAnsi="Calibri"/>
          <w:sz w:val="20"/>
          <w:szCs w:val="20"/>
        </w:rPr>
      </w:pPr>
      <w:r w:rsidRPr="004B1364">
        <w:rPr>
          <w:rFonts w:ascii="Calibri" w:hAnsi="Calibri"/>
          <w:b/>
          <w:sz w:val="20"/>
          <w:szCs w:val="20"/>
        </w:rPr>
        <w:lastRenderedPageBreak/>
        <w:t>Δείγμα 1:</w:t>
      </w:r>
      <w:r w:rsidRPr="004B1364">
        <w:rPr>
          <w:rFonts w:ascii="Calibri" w:hAnsi="Calibri"/>
          <w:sz w:val="20"/>
          <w:szCs w:val="20"/>
        </w:rPr>
        <w:t xml:space="preserve"> Στο συγκεκριμένο δείγμα ο υποψήφιος ανάδοχος θα πρέπει για </w:t>
      </w:r>
      <w:r w:rsidR="00F115FC" w:rsidRPr="004B1364">
        <w:rPr>
          <w:rFonts w:ascii="Calibri" w:hAnsi="Calibri"/>
          <w:sz w:val="20"/>
          <w:szCs w:val="20"/>
        </w:rPr>
        <w:t xml:space="preserve">τα ΜΟΝΟΠΑΤΙΑ ΤΟΥ ΟΛΥΜΠΟΥ, ΠΕΖΟΠΟΡΙΚΕΣ ΔΙΑΔΡΟΜΕΣ ΤΗΣ ΑΓΙΑΣΟΥ </w:t>
      </w:r>
      <w:r w:rsidRPr="004B1364">
        <w:rPr>
          <w:rFonts w:ascii="Calibri" w:hAnsi="Calibri"/>
          <w:sz w:val="20"/>
          <w:szCs w:val="20"/>
        </w:rPr>
        <w:t>και συγκεκριμένα για τ</w:t>
      </w:r>
      <w:r w:rsidR="00F115FC" w:rsidRPr="004B1364">
        <w:rPr>
          <w:rFonts w:ascii="Calibri" w:hAnsi="Calibri"/>
          <w:sz w:val="20"/>
          <w:szCs w:val="20"/>
        </w:rPr>
        <w:t xml:space="preserve">η διαδρομή </w:t>
      </w:r>
      <w:r w:rsidRPr="004B1364">
        <w:rPr>
          <w:rFonts w:ascii="Calibri" w:hAnsi="Calibri"/>
          <w:sz w:val="20"/>
          <w:szCs w:val="20"/>
        </w:rPr>
        <w:t xml:space="preserve">ενδιαφέροντος </w:t>
      </w:r>
      <w:proofErr w:type="spellStart"/>
      <w:r w:rsidR="00EB63E0" w:rsidRPr="004B1364">
        <w:rPr>
          <w:rFonts w:ascii="Calibri" w:hAnsi="Calibri"/>
          <w:b/>
          <w:sz w:val="20"/>
          <w:szCs w:val="20"/>
        </w:rPr>
        <w:t>Αγιάσος</w:t>
      </w:r>
      <w:proofErr w:type="spellEnd"/>
      <w:r w:rsidR="00EB63E0" w:rsidRPr="004B1364">
        <w:rPr>
          <w:rFonts w:ascii="Calibri" w:hAnsi="Calibri"/>
          <w:b/>
          <w:sz w:val="20"/>
          <w:szCs w:val="20"/>
        </w:rPr>
        <w:t xml:space="preserve"> (</w:t>
      </w:r>
      <w:proofErr w:type="spellStart"/>
      <w:r w:rsidR="00EB63E0" w:rsidRPr="004B1364">
        <w:rPr>
          <w:rFonts w:ascii="Calibri" w:hAnsi="Calibri"/>
          <w:b/>
          <w:sz w:val="20"/>
          <w:szCs w:val="20"/>
        </w:rPr>
        <w:t>Σταυρί</w:t>
      </w:r>
      <w:proofErr w:type="spellEnd"/>
      <w:r w:rsidR="00EB63E0" w:rsidRPr="004B1364">
        <w:rPr>
          <w:rFonts w:ascii="Calibri" w:hAnsi="Calibri"/>
          <w:b/>
          <w:sz w:val="20"/>
          <w:szCs w:val="20"/>
        </w:rPr>
        <w:t xml:space="preserve">) - Πατωμένη - </w:t>
      </w:r>
      <w:proofErr w:type="spellStart"/>
      <w:r w:rsidR="00EB63E0" w:rsidRPr="004B1364">
        <w:rPr>
          <w:rFonts w:ascii="Calibri" w:hAnsi="Calibri"/>
          <w:b/>
          <w:sz w:val="20"/>
          <w:szCs w:val="20"/>
        </w:rPr>
        <w:t>Καρίνη</w:t>
      </w:r>
      <w:proofErr w:type="spellEnd"/>
      <w:r w:rsidR="00EB63E0" w:rsidRPr="004B1364">
        <w:rPr>
          <w:rFonts w:ascii="Calibri" w:hAnsi="Calibri"/>
          <w:b/>
          <w:sz w:val="20"/>
          <w:szCs w:val="20"/>
        </w:rPr>
        <w:t xml:space="preserve"> - </w:t>
      </w:r>
      <w:proofErr w:type="spellStart"/>
      <w:r w:rsidR="00EB63E0" w:rsidRPr="004B1364">
        <w:rPr>
          <w:rFonts w:ascii="Calibri" w:hAnsi="Calibri"/>
          <w:b/>
          <w:sz w:val="20"/>
          <w:szCs w:val="20"/>
        </w:rPr>
        <w:t>Νυχτάντα</w:t>
      </w:r>
      <w:proofErr w:type="spellEnd"/>
      <w:r w:rsidR="00EB63E0" w:rsidRPr="004B1364">
        <w:rPr>
          <w:rFonts w:ascii="Calibri" w:hAnsi="Calibri"/>
          <w:b/>
          <w:sz w:val="20"/>
          <w:szCs w:val="20"/>
        </w:rPr>
        <w:t xml:space="preserve"> - Ασώματος - </w:t>
      </w:r>
      <w:proofErr w:type="spellStart"/>
      <w:r w:rsidR="00EB63E0" w:rsidRPr="004B1364">
        <w:rPr>
          <w:rFonts w:ascii="Calibri" w:hAnsi="Calibri"/>
          <w:b/>
          <w:sz w:val="20"/>
          <w:szCs w:val="20"/>
        </w:rPr>
        <w:t>Λιάκα</w:t>
      </w:r>
      <w:proofErr w:type="spellEnd"/>
      <w:r w:rsidR="00EB63E0" w:rsidRPr="004B1364">
        <w:rPr>
          <w:rFonts w:ascii="Calibri" w:hAnsi="Calibri"/>
          <w:b/>
          <w:sz w:val="20"/>
          <w:szCs w:val="20"/>
        </w:rPr>
        <w:t xml:space="preserve"> - </w:t>
      </w:r>
      <w:proofErr w:type="spellStart"/>
      <w:r w:rsidR="00EB63E0" w:rsidRPr="004B1364">
        <w:rPr>
          <w:rFonts w:ascii="Calibri" w:hAnsi="Calibri"/>
          <w:b/>
          <w:sz w:val="20"/>
          <w:szCs w:val="20"/>
        </w:rPr>
        <w:t>Αγιάσος</w:t>
      </w:r>
      <w:proofErr w:type="spellEnd"/>
      <w:r w:rsidR="00EB63E0" w:rsidRPr="004B1364">
        <w:rPr>
          <w:rFonts w:ascii="Calibri" w:hAnsi="Calibri"/>
          <w:b/>
          <w:sz w:val="20"/>
          <w:szCs w:val="20"/>
        </w:rPr>
        <w:t xml:space="preserve"> (</w:t>
      </w:r>
      <w:proofErr w:type="spellStart"/>
      <w:r w:rsidR="00EB63E0" w:rsidRPr="004B1364">
        <w:rPr>
          <w:rFonts w:ascii="Calibri" w:hAnsi="Calibri"/>
          <w:b/>
          <w:sz w:val="20"/>
          <w:szCs w:val="20"/>
        </w:rPr>
        <w:t>Σταυρί</w:t>
      </w:r>
      <w:proofErr w:type="spellEnd"/>
      <w:r w:rsidR="00EB63E0" w:rsidRPr="004B1364">
        <w:rPr>
          <w:rFonts w:ascii="Calibri" w:hAnsi="Calibri"/>
          <w:b/>
          <w:sz w:val="20"/>
          <w:szCs w:val="20"/>
        </w:rPr>
        <w:t>) [Κυκλική Διαδρομή]</w:t>
      </w:r>
      <w:r w:rsidRPr="004B1364">
        <w:rPr>
          <w:rFonts w:ascii="Calibri" w:hAnsi="Calibri"/>
          <w:sz w:val="20"/>
          <w:szCs w:val="20"/>
        </w:rPr>
        <w:t xml:space="preserve"> να τεκμηριώσει τα υποχρεωτικά τεκμηριωτικά πεδία που αναφέρονται στην προκήρυξη </w:t>
      </w:r>
      <w:r w:rsidR="00F115FC" w:rsidRPr="004B1364">
        <w:rPr>
          <w:rFonts w:ascii="Calibri" w:hAnsi="Calibri"/>
          <w:sz w:val="20"/>
          <w:szCs w:val="20"/>
        </w:rPr>
        <w:t xml:space="preserve">(σημείο 2.1) </w:t>
      </w:r>
      <w:r w:rsidRPr="004B1364">
        <w:rPr>
          <w:rFonts w:ascii="Calibri" w:hAnsi="Calibri"/>
          <w:sz w:val="20"/>
          <w:szCs w:val="20"/>
        </w:rPr>
        <w:t xml:space="preserve">για </w:t>
      </w:r>
      <w:r w:rsidR="008B4BBD" w:rsidRPr="004B1364">
        <w:rPr>
          <w:rFonts w:ascii="Calibri" w:hAnsi="Calibri"/>
          <w:sz w:val="20"/>
          <w:szCs w:val="20"/>
        </w:rPr>
        <w:t>τα σημεία και για την διαδρομή.</w:t>
      </w:r>
    </w:p>
    <w:p w:rsidR="00F115FC" w:rsidRPr="004B1364" w:rsidRDefault="00F115FC" w:rsidP="00B52479">
      <w:pPr>
        <w:spacing w:before="60" w:after="60"/>
        <w:jc w:val="both"/>
        <w:rPr>
          <w:rFonts w:ascii="Calibri" w:hAnsi="Calibri"/>
          <w:sz w:val="20"/>
          <w:szCs w:val="20"/>
        </w:rPr>
      </w:pPr>
      <w:r w:rsidRPr="004B1364">
        <w:rPr>
          <w:rFonts w:ascii="Calibri" w:hAnsi="Calibri"/>
          <w:sz w:val="20"/>
          <w:szCs w:val="20"/>
        </w:rPr>
        <w:t xml:space="preserve">Οι περιηγητικές διαδρομές της Λέσβου παρουσιάζονται στην ιστοσελίδα </w:t>
      </w:r>
      <w:proofErr w:type="spellStart"/>
      <w:r w:rsidRPr="004B1364">
        <w:rPr>
          <w:rFonts w:ascii="Calibri" w:hAnsi="Calibri"/>
          <w:sz w:val="20"/>
          <w:szCs w:val="20"/>
        </w:rPr>
        <w:t>www.lesvostrai</w:t>
      </w:r>
      <w:r w:rsidRPr="004B1364">
        <w:rPr>
          <w:rFonts w:ascii="Calibri" w:hAnsi="Calibri"/>
          <w:sz w:val="20"/>
          <w:szCs w:val="20"/>
          <w:lang w:val="en-US"/>
        </w:rPr>
        <w:t>ls</w:t>
      </w:r>
      <w:proofErr w:type="spellEnd"/>
      <w:r w:rsidRPr="004B1364">
        <w:rPr>
          <w:rFonts w:ascii="Calibri" w:hAnsi="Calibri"/>
          <w:sz w:val="20"/>
          <w:szCs w:val="20"/>
        </w:rPr>
        <w:t>.</w:t>
      </w:r>
      <w:proofErr w:type="spellStart"/>
      <w:r w:rsidRPr="004B1364">
        <w:rPr>
          <w:rFonts w:ascii="Calibri" w:hAnsi="Calibri"/>
          <w:sz w:val="20"/>
          <w:szCs w:val="20"/>
        </w:rPr>
        <w:t>gr</w:t>
      </w:r>
      <w:proofErr w:type="spellEnd"/>
      <w:r w:rsidRPr="004B1364">
        <w:rPr>
          <w:rFonts w:ascii="Calibri" w:hAnsi="Calibri"/>
          <w:sz w:val="20"/>
          <w:szCs w:val="20"/>
        </w:rPr>
        <w:t xml:space="preserve">, από το σημείο αυτό μπορούν να αντληθούν </w:t>
      </w:r>
      <w:r w:rsidR="008B4BBD" w:rsidRPr="004B1364">
        <w:rPr>
          <w:rFonts w:ascii="Calibri" w:hAnsi="Calibri"/>
          <w:sz w:val="20"/>
          <w:szCs w:val="20"/>
        </w:rPr>
        <w:t>πληροφορίες για το δίκτυο των διαδρομών της Λέσβου.</w:t>
      </w:r>
    </w:p>
    <w:p w:rsidR="002E2931" w:rsidRPr="004B1364" w:rsidRDefault="00B52479" w:rsidP="00B52479">
      <w:pPr>
        <w:spacing w:before="60" w:after="60"/>
        <w:jc w:val="both"/>
        <w:rPr>
          <w:rFonts w:ascii="Calibri" w:hAnsi="Calibri"/>
          <w:sz w:val="20"/>
          <w:szCs w:val="20"/>
        </w:rPr>
      </w:pPr>
      <w:r w:rsidRPr="004B1364">
        <w:rPr>
          <w:rFonts w:ascii="Calibri" w:hAnsi="Calibri"/>
          <w:b/>
          <w:sz w:val="20"/>
          <w:szCs w:val="20"/>
        </w:rPr>
        <w:t>Δείγμα 2:</w:t>
      </w:r>
      <w:r w:rsidRPr="004B1364">
        <w:rPr>
          <w:rFonts w:ascii="Calibri" w:hAnsi="Calibri"/>
          <w:sz w:val="20"/>
          <w:szCs w:val="20"/>
        </w:rPr>
        <w:t xml:space="preserve"> Στον συγκεκριμένο δείγμα ο υποψήφιος ανάδοχος θα πρέπει</w:t>
      </w:r>
      <w:r w:rsidR="00862A56" w:rsidRPr="004B1364">
        <w:rPr>
          <w:rFonts w:ascii="Calibri" w:hAnsi="Calibri"/>
          <w:sz w:val="20"/>
          <w:szCs w:val="20"/>
        </w:rPr>
        <w:t xml:space="preserve">, </w:t>
      </w:r>
      <w:r w:rsidRPr="004B1364">
        <w:rPr>
          <w:rFonts w:ascii="Calibri" w:hAnsi="Calibri"/>
          <w:i/>
          <w:sz w:val="20"/>
          <w:szCs w:val="20"/>
          <w:u w:val="single"/>
        </w:rPr>
        <w:t>κατόπιν αιτήματος του και Υ.Δ. ότι θα χρησιμοποιηθεί το υλικό αυτό αποκλειστικά για το συγκεκριμένο δείγμα</w:t>
      </w:r>
      <w:r w:rsidR="00862A56" w:rsidRPr="004B1364">
        <w:rPr>
          <w:rFonts w:ascii="Calibri" w:hAnsi="Calibri"/>
          <w:sz w:val="20"/>
          <w:szCs w:val="20"/>
        </w:rPr>
        <w:t xml:space="preserve">, </w:t>
      </w:r>
      <w:r w:rsidRPr="004B1364">
        <w:rPr>
          <w:rFonts w:ascii="Calibri" w:hAnsi="Calibri"/>
          <w:sz w:val="20"/>
          <w:szCs w:val="20"/>
        </w:rPr>
        <w:t xml:space="preserve">να παραλάβει </w:t>
      </w:r>
      <w:proofErr w:type="spellStart"/>
      <w:r w:rsidRPr="004B1364">
        <w:rPr>
          <w:rFonts w:ascii="Calibri" w:hAnsi="Calibri"/>
          <w:sz w:val="20"/>
          <w:szCs w:val="20"/>
        </w:rPr>
        <w:t>τεκμηριωτικό</w:t>
      </w:r>
      <w:proofErr w:type="spellEnd"/>
      <w:r w:rsidRPr="004B1364">
        <w:rPr>
          <w:rFonts w:ascii="Calibri" w:hAnsi="Calibri"/>
          <w:sz w:val="20"/>
          <w:szCs w:val="20"/>
        </w:rPr>
        <w:t xml:space="preserve"> υλικό (κείμενα, φωτογραφίες, γεωγραφικές συντεταγμέν</w:t>
      </w:r>
      <w:r w:rsidR="008B4BBD" w:rsidRPr="004B1364">
        <w:rPr>
          <w:rFonts w:ascii="Calibri" w:hAnsi="Calibri"/>
          <w:sz w:val="20"/>
          <w:szCs w:val="20"/>
        </w:rPr>
        <w:t>ες) για 5 σημεία ενδιαφέροντος.</w:t>
      </w:r>
    </w:p>
    <w:p w:rsidR="00862A56" w:rsidRPr="004B1364" w:rsidRDefault="00B52479" w:rsidP="00B52479">
      <w:pPr>
        <w:spacing w:before="60" w:after="60"/>
        <w:jc w:val="both"/>
        <w:rPr>
          <w:rFonts w:ascii="Calibri" w:hAnsi="Calibri"/>
          <w:sz w:val="20"/>
          <w:szCs w:val="20"/>
        </w:rPr>
      </w:pPr>
      <w:r w:rsidRPr="004B1364">
        <w:rPr>
          <w:rFonts w:ascii="Calibri" w:hAnsi="Calibri"/>
          <w:sz w:val="20"/>
          <w:szCs w:val="20"/>
        </w:rPr>
        <w:t xml:space="preserve">Στην συνέχεια θα πρέπει να καταθέσει εφαρμογή για </w:t>
      </w:r>
      <w:r w:rsidRPr="004B1364">
        <w:rPr>
          <w:rFonts w:ascii="Calibri" w:hAnsi="Calibri"/>
          <w:sz w:val="20"/>
          <w:szCs w:val="20"/>
          <w:lang w:val="en-US"/>
        </w:rPr>
        <w:t>android</w:t>
      </w:r>
      <w:r w:rsidRPr="004B1364">
        <w:rPr>
          <w:rFonts w:ascii="Calibri" w:hAnsi="Calibri"/>
          <w:sz w:val="20"/>
          <w:szCs w:val="20"/>
        </w:rPr>
        <w:t xml:space="preserve"> (</w:t>
      </w:r>
      <w:proofErr w:type="spellStart"/>
      <w:r w:rsidRPr="004B1364">
        <w:rPr>
          <w:rFonts w:ascii="Calibri" w:hAnsi="Calibri"/>
          <w:sz w:val="20"/>
          <w:szCs w:val="20"/>
          <w:lang w:val="en-US"/>
        </w:rPr>
        <w:t>apk</w:t>
      </w:r>
      <w:proofErr w:type="spellEnd"/>
      <w:r w:rsidRPr="004B1364">
        <w:rPr>
          <w:rFonts w:ascii="Calibri" w:hAnsi="Calibri"/>
          <w:sz w:val="20"/>
          <w:szCs w:val="20"/>
        </w:rPr>
        <w:t>) που να παρέχει την λειτουργικότητα των εφαρμογών για κινητές συσκευές και ειδικότερα να μπορεί να προβάλει τα σημεία αυτά με την τεκμηρίωση τους, την θέση του χρήστη στον χάρτη και να έχει δυνατότητα περιήγησης με επαυξημένη πραγματικότητα</w:t>
      </w:r>
      <w:r w:rsidR="00862A56" w:rsidRPr="004B1364">
        <w:rPr>
          <w:rFonts w:ascii="Calibri" w:hAnsi="Calibri"/>
          <w:sz w:val="20"/>
          <w:szCs w:val="20"/>
        </w:rPr>
        <w:t>, δ</w:t>
      </w:r>
      <w:r w:rsidRPr="004B1364">
        <w:rPr>
          <w:rFonts w:ascii="Calibri" w:hAnsi="Calibri"/>
          <w:sz w:val="20"/>
          <w:szCs w:val="20"/>
        </w:rPr>
        <w:t>ηλαδή μέσα από την εφαρμογή και ανασηκώνοντας το κινητό μέσα από την κάμερα του να εμφανίζεται η κατεύθυνση του κάθε σημείου ενδιαφέροντος, καθώς και η απόσταση από την θέση του χρήστη.</w:t>
      </w:r>
    </w:p>
    <w:p w:rsidR="00B52479" w:rsidRPr="004B1364" w:rsidRDefault="00B52479" w:rsidP="00B52479">
      <w:pPr>
        <w:spacing w:before="60" w:after="60"/>
        <w:jc w:val="both"/>
        <w:rPr>
          <w:rFonts w:ascii="Calibri" w:hAnsi="Calibri"/>
          <w:sz w:val="20"/>
          <w:szCs w:val="20"/>
        </w:rPr>
      </w:pPr>
      <w:r w:rsidRPr="004B1364">
        <w:rPr>
          <w:rFonts w:ascii="Calibri" w:hAnsi="Calibri"/>
          <w:sz w:val="20"/>
          <w:szCs w:val="20"/>
        </w:rPr>
        <w:t>Το δείγμα θα πρέπει να συνοδεύεται από διαδικτυακό σύστημα διαχείρισης εκδόσεων (θα πρέπει να δοθούν οδηγίες και κωδικοί χρήσης ) και περιεχομένου εφαρμογών με το οποίο ο χρήστης θα μπορεί να ανανεώνει το περιεχόμενο της εφαρμογής του δείγματος.</w:t>
      </w:r>
    </w:p>
    <w:p w:rsidR="00862A56" w:rsidRPr="004B1364" w:rsidRDefault="00862A56" w:rsidP="00B52479">
      <w:pPr>
        <w:spacing w:before="60" w:after="60"/>
        <w:jc w:val="both"/>
        <w:rPr>
          <w:rFonts w:ascii="Calibri" w:hAnsi="Calibri"/>
          <w:sz w:val="20"/>
          <w:szCs w:val="20"/>
        </w:rPr>
      </w:pPr>
    </w:p>
    <w:p w:rsidR="00B52479" w:rsidRPr="004B1364" w:rsidRDefault="00B52479" w:rsidP="00B52479">
      <w:pPr>
        <w:spacing w:before="60" w:after="60"/>
        <w:jc w:val="both"/>
        <w:rPr>
          <w:rFonts w:ascii="Calibri" w:hAnsi="Calibri"/>
          <w:i/>
          <w:sz w:val="20"/>
          <w:szCs w:val="20"/>
          <w:u w:val="single"/>
        </w:rPr>
      </w:pPr>
      <w:r w:rsidRPr="004B1364">
        <w:rPr>
          <w:rFonts w:ascii="Calibri" w:hAnsi="Calibri"/>
          <w:i/>
          <w:sz w:val="20"/>
          <w:szCs w:val="20"/>
          <w:u w:val="single"/>
        </w:rPr>
        <w:t>Η μη προσκόμιση των δύο δειγμάτων από τον ανάδοχο με την προσφορά του, καθιστά την προσφορά απορριπτέα.</w:t>
      </w:r>
    </w:p>
    <w:p w:rsidR="00632424" w:rsidRPr="004B1364" w:rsidRDefault="00632424" w:rsidP="00B52479">
      <w:pPr>
        <w:spacing w:before="60" w:after="60"/>
        <w:jc w:val="both"/>
        <w:rPr>
          <w:rFonts w:ascii="Calibri" w:hAnsi="Calibri"/>
          <w:sz w:val="20"/>
          <w:szCs w:val="20"/>
        </w:rPr>
      </w:pPr>
      <w:r w:rsidRPr="004B1364">
        <w:rPr>
          <w:rFonts w:ascii="Calibri" w:hAnsi="Calibri"/>
          <w:sz w:val="20"/>
          <w:szCs w:val="20"/>
        </w:rPr>
        <w:br w:type="page"/>
      </w:r>
    </w:p>
    <w:bookmarkEnd w:id="0"/>
    <w:p w:rsidR="00B52479" w:rsidRPr="004B1364" w:rsidRDefault="00F50513" w:rsidP="00862A56">
      <w:pPr>
        <w:spacing w:after="120"/>
        <w:rPr>
          <w:rFonts w:ascii="Calibri" w:hAnsi="Calibri" w:cs="Tahoma"/>
          <w:b/>
          <w:sz w:val="20"/>
          <w:szCs w:val="20"/>
          <w:u w:val="single"/>
        </w:rPr>
      </w:pPr>
      <w:r w:rsidRPr="004B1364">
        <w:rPr>
          <w:rFonts w:ascii="Calibri" w:hAnsi="Calibri" w:cs="Tahoma"/>
          <w:b/>
          <w:sz w:val="20"/>
          <w:szCs w:val="20"/>
          <w:u w:val="single"/>
        </w:rPr>
        <w:lastRenderedPageBreak/>
        <w:t>Δ</w:t>
      </w:r>
      <w:r w:rsidR="00862A56" w:rsidRPr="004B1364">
        <w:rPr>
          <w:rFonts w:ascii="Calibri" w:hAnsi="Calibri" w:cs="Tahoma"/>
          <w:b/>
          <w:sz w:val="20"/>
          <w:szCs w:val="20"/>
          <w:u w:val="single"/>
        </w:rPr>
        <w:t>. ΠΙΝΑΚΕΣ ΣΥΜΜΟΡΦΩΣΗΣ</w:t>
      </w:r>
    </w:p>
    <w:tbl>
      <w:tblPr>
        <w:tblW w:w="5000" w:type="pct"/>
        <w:tblLook w:val="04A0"/>
      </w:tblPr>
      <w:tblGrid>
        <w:gridCol w:w="559"/>
        <w:gridCol w:w="4956"/>
        <w:gridCol w:w="1084"/>
        <w:gridCol w:w="1162"/>
        <w:gridCol w:w="1413"/>
      </w:tblGrid>
      <w:tr w:rsidR="00B52479" w:rsidRPr="004B1364" w:rsidTr="00B213B9">
        <w:trPr>
          <w:trHeight w:val="20"/>
        </w:trPr>
        <w:tc>
          <w:tcPr>
            <w:tcW w:w="305" w:type="pct"/>
            <w:tcBorders>
              <w:top w:val="single" w:sz="4" w:space="0" w:color="auto"/>
              <w:left w:val="single" w:sz="4" w:space="0" w:color="auto"/>
              <w:bottom w:val="single" w:sz="4" w:space="0" w:color="auto"/>
              <w:right w:val="single" w:sz="4" w:space="0" w:color="auto"/>
            </w:tcBorders>
            <w:shd w:val="clear" w:color="000000" w:fill="000000"/>
            <w:vAlign w:val="center"/>
          </w:tcPr>
          <w:p w:rsidR="00B52479" w:rsidRPr="004B1364" w:rsidRDefault="00B52479" w:rsidP="00B52479">
            <w:pPr>
              <w:spacing w:before="60" w:after="60"/>
              <w:jc w:val="both"/>
              <w:rPr>
                <w:rFonts w:ascii="Calibri" w:eastAsia="Calibri" w:hAnsi="Calibri" w:cs="Arial"/>
                <w:b/>
                <w:bCs/>
                <w:color w:val="FFFFFF"/>
                <w:sz w:val="20"/>
                <w:szCs w:val="20"/>
              </w:rPr>
            </w:pPr>
            <w:r w:rsidRPr="004B1364">
              <w:rPr>
                <w:rFonts w:ascii="Calibri" w:eastAsia="Calibri" w:hAnsi="Calibri" w:cs="Arial"/>
                <w:b/>
                <w:bCs/>
                <w:color w:val="FFFFFF"/>
                <w:sz w:val="20"/>
                <w:szCs w:val="20"/>
              </w:rPr>
              <w:t>Α/Α</w:t>
            </w:r>
          </w:p>
        </w:tc>
        <w:tc>
          <w:tcPr>
            <w:tcW w:w="2701" w:type="pct"/>
            <w:tcBorders>
              <w:top w:val="single" w:sz="4" w:space="0" w:color="auto"/>
              <w:left w:val="nil"/>
              <w:bottom w:val="single" w:sz="4" w:space="0" w:color="auto"/>
              <w:right w:val="single" w:sz="4" w:space="0" w:color="auto"/>
            </w:tcBorders>
            <w:shd w:val="clear" w:color="000000" w:fill="000000"/>
            <w:vAlign w:val="center"/>
          </w:tcPr>
          <w:p w:rsidR="00B52479" w:rsidRPr="004B1364" w:rsidRDefault="00B52479" w:rsidP="00B52479">
            <w:pPr>
              <w:spacing w:before="60" w:after="60"/>
              <w:jc w:val="both"/>
              <w:rPr>
                <w:rFonts w:ascii="Calibri" w:eastAsia="Calibri" w:hAnsi="Calibri" w:cs="Arial"/>
                <w:b/>
                <w:bCs/>
                <w:color w:val="FFFFFF"/>
                <w:sz w:val="20"/>
                <w:szCs w:val="20"/>
              </w:rPr>
            </w:pPr>
            <w:r w:rsidRPr="004B1364">
              <w:rPr>
                <w:rFonts w:ascii="Calibri" w:eastAsia="Calibri" w:hAnsi="Calibri" w:cs="Arial"/>
                <w:b/>
                <w:bCs/>
                <w:color w:val="FFFFFF"/>
                <w:sz w:val="20"/>
                <w:szCs w:val="20"/>
              </w:rPr>
              <w:t>ΠΕΡΙΓΡΑΦΗ</w:t>
            </w:r>
          </w:p>
        </w:tc>
        <w:tc>
          <w:tcPr>
            <w:tcW w:w="591" w:type="pct"/>
            <w:tcBorders>
              <w:top w:val="single" w:sz="4" w:space="0" w:color="auto"/>
              <w:left w:val="nil"/>
              <w:bottom w:val="single" w:sz="4" w:space="0" w:color="auto"/>
              <w:right w:val="single" w:sz="4" w:space="0" w:color="auto"/>
            </w:tcBorders>
            <w:shd w:val="clear" w:color="000000" w:fill="000000"/>
            <w:vAlign w:val="center"/>
          </w:tcPr>
          <w:p w:rsidR="00B52479" w:rsidRPr="004B1364" w:rsidRDefault="00B52479" w:rsidP="00B52479">
            <w:pPr>
              <w:spacing w:before="60" w:after="60"/>
              <w:jc w:val="both"/>
              <w:rPr>
                <w:rFonts w:ascii="Calibri" w:eastAsia="Calibri" w:hAnsi="Calibri" w:cs="Arial"/>
                <w:b/>
                <w:bCs/>
                <w:color w:val="FFFFFF"/>
                <w:sz w:val="20"/>
                <w:szCs w:val="20"/>
              </w:rPr>
            </w:pPr>
            <w:r w:rsidRPr="004B1364">
              <w:rPr>
                <w:rFonts w:ascii="Calibri" w:eastAsia="Calibri" w:hAnsi="Calibri" w:cs="Arial"/>
                <w:b/>
                <w:bCs/>
                <w:color w:val="FFFFFF"/>
                <w:sz w:val="20"/>
                <w:szCs w:val="20"/>
              </w:rPr>
              <w:t>ΑΠΑΙΤΗΣΗ</w:t>
            </w:r>
          </w:p>
        </w:tc>
        <w:tc>
          <w:tcPr>
            <w:tcW w:w="633" w:type="pct"/>
            <w:tcBorders>
              <w:top w:val="single" w:sz="4" w:space="0" w:color="auto"/>
              <w:left w:val="nil"/>
              <w:bottom w:val="single" w:sz="4" w:space="0" w:color="auto"/>
              <w:right w:val="single" w:sz="4" w:space="0" w:color="auto"/>
            </w:tcBorders>
            <w:shd w:val="clear" w:color="000000" w:fill="000000"/>
            <w:vAlign w:val="center"/>
          </w:tcPr>
          <w:p w:rsidR="00B52479" w:rsidRPr="004B1364" w:rsidRDefault="00B52479" w:rsidP="00B52479">
            <w:pPr>
              <w:spacing w:before="60" w:after="60"/>
              <w:jc w:val="both"/>
              <w:rPr>
                <w:rFonts w:ascii="Calibri" w:eastAsia="Calibri" w:hAnsi="Calibri" w:cs="Arial"/>
                <w:b/>
                <w:bCs/>
                <w:color w:val="FFFFFF"/>
                <w:sz w:val="20"/>
                <w:szCs w:val="20"/>
              </w:rPr>
            </w:pPr>
            <w:r w:rsidRPr="004B1364">
              <w:rPr>
                <w:rFonts w:ascii="Calibri" w:eastAsia="Calibri" w:hAnsi="Calibri" w:cs="Arial"/>
                <w:b/>
                <w:bCs/>
                <w:color w:val="FFFFFF"/>
                <w:sz w:val="20"/>
                <w:szCs w:val="20"/>
              </w:rPr>
              <w:t>ΑΠΑΝΤΗΣΗ</w:t>
            </w:r>
          </w:p>
        </w:tc>
        <w:tc>
          <w:tcPr>
            <w:tcW w:w="770" w:type="pct"/>
            <w:tcBorders>
              <w:top w:val="single" w:sz="4" w:space="0" w:color="auto"/>
              <w:left w:val="nil"/>
              <w:bottom w:val="single" w:sz="4" w:space="0" w:color="auto"/>
              <w:right w:val="single" w:sz="4" w:space="0" w:color="auto"/>
            </w:tcBorders>
            <w:shd w:val="clear" w:color="000000" w:fill="000000"/>
            <w:vAlign w:val="center"/>
          </w:tcPr>
          <w:p w:rsidR="00B52479" w:rsidRPr="004B1364" w:rsidRDefault="00B52479" w:rsidP="00B52479">
            <w:pPr>
              <w:spacing w:before="60" w:after="60"/>
              <w:jc w:val="both"/>
              <w:rPr>
                <w:rFonts w:ascii="Calibri" w:eastAsia="Calibri" w:hAnsi="Calibri" w:cs="Arial"/>
                <w:b/>
                <w:bCs/>
                <w:color w:val="FFFFFF"/>
                <w:sz w:val="20"/>
                <w:szCs w:val="20"/>
              </w:rPr>
            </w:pPr>
            <w:r w:rsidRPr="004B1364">
              <w:rPr>
                <w:rFonts w:ascii="Calibri" w:eastAsia="Calibri" w:hAnsi="Calibri" w:cs="Arial"/>
                <w:b/>
                <w:bCs/>
                <w:color w:val="FFFFFF"/>
                <w:sz w:val="20"/>
                <w:szCs w:val="20"/>
              </w:rPr>
              <w:t>ΠΑΡΑΠΟΜΠΗ</w:t>
            </w:r>
          </w:p>
        </w:tc>
      </w:tr>
      <w:tr w:rsidR="00B52479" w:rsidRPr="004B1364" w:rsidTr="00E57023">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CCCCFF"/>
          </w:tcPr>
          <w:p w:rsidR="00B52479" w:rsidRPr="004B1364" w:rsidRDefault="00B52479" w:rsidP="00B52479">
            <w:pPr>
              <w:spacing w:before="60" w:after="60"/>
              <w:jc w:val="both"/>
              <w:rPr>
                <w:rFonts w:ascii="Calibri" w:eastAsia="Calibri" w:hAnsi="Calibri" w:cs="Arial"/>
                <w:b/>
                <w:bCs/>
                <w:color w:val="000000"/>
                <w:sz w:val="20"/>
                <w:szCs w:val="20"/>
              </w:rPr>
            </w:pPr>
            <w:r w:rsidRPr="004B1364">
              <w:rPr>
                <w:rFonts w:ascii="Calibri" w:eastAsia="Calibri" w:hAnsi="Calibri" w:cs="Arial"/>
                <w:b/>
                <w:bCs/>
                <w:color w:val="000000"/>
                <w:sz w:val="20"/>
                <w:szCs w:val="20"/>
              </w:rPr>
              <w:t>0 - Γενικές Απαιτήσεις</w:t>
            </w: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F50513">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1</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Η υλοποίηση του έργου πραγματοποιείται εντός χρονοδιαγράμματος</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Tahoma"/>
                <w:color w:val="000000"/>
                <w:sz w:val="20"/>
                <w:szCs w:val="20"/>
              </w:rPr>
            </w:pP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F50513">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2</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Οι απαιτήσεις και οι τεχνικές περιγραφές που περιγράφονται στο κεφάλαιο «Περιγραφή Φυσικού Αντικειμένου» είναι αποδεκτές και θα ακολουθηθούν πλήρως κατά την εκτέλεση του έργου.</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Tahoma"/>
                <w:color w:val="000000"/>
                <w:sz w:val="20"/>
                <w:szCs w:val="20"/>
              </w:rPr>
            </w:pP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F50513">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3</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Οι τεχνολογίες που θα χρησιμοποιηθούν για την ανάπτυξη των εφαρμογών θα πρέπει να είναι σύμφωνες με το κεφάλαιο «Τεχνολογίες»</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Tahoma"/>
                <w:color w:val="000000"/>
                <w:sz w:val="20"/>
                <w:szCs w:val="20"/>
              </w:rPr>
            </w:pPr>
          </w:p>
        </w:tc>
      </w:tr>
      <w:tr w:rsidR="00B52479" w:rsidRPr="004B1364" w:rsidTr="00E57023">
        <w:trPr>
          <w:trHeight w:val="20"/>
        </w:trPr>
        <w:tc>
          <w:tcPr>
            <w:tcW w:w="5000" w:type="pct"/>
            <w:gridSpan w:val="5"/>
            <w:tcBorders>
              <w:top w:val="nil"/>
              <w:left w:val="single" w:sz="4" w:space="0" w:color="auto"/>
              <w:bottom w:val="single" w:sz="4" w:space="0" w:color="auto"/>
              <w:right w:val="single" w:sz="4" w:space="0" w:color="auto"/>
            </w:tcBorders>
            <w:shd w:val="clear" w:color="auto" w:fill="CCCCFF"/>
          </w:tcPr>
          <w:p w:rsidR="00B52479" w:rsidRPr="004B1364" w:rsidRDefault="00B52479" w:rsidP="00B52479">
            <w:pPr>
              <w:spacing w:before="60" w:after="60"/>
              <w:jc w:val="both"/>
              <w:rPr>
                <w:rFonts w:ascii="Calibri" w:eastAsia="Calibri" w:hAnsi="Calibri" w:cs="Arial"/>
                <w:b/>
                <w:bCs/>
                <w:color w:val="000000"/>
                <w:sz w:val="20"/>
                <w:szCs w:val="20"/>
              </w:rPr>
            </w:pPr>
            <w:r w:rsidRPr="004B1364">
              <w:rPr>
                <w:rFonts w:ascii="Calibri" w:eastAsia="Calibri" w:hAnsi="Calibri" w:cs="Arial"/>
                <w:b/>
                <w:bCs/>
                <w:color w:val="000000"/>
                <w:sz w:val="20"/>
                <w:szCs w:val="20"/>
              </w:rPr>
              <w:t>1-Ανάπτυξη συστήματος διαχείρισης διαδρομών – Συλλογή και τεκμηρίωση δεδομένων</w:t>
            </w: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F50513">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1</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Παρουσίαση των απαραίτητων ενεργειών για τη συγκέντρωση του υλικού</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 </w:t>
            </w: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Tahoma"/>
                <w:color w:val="000000"/>
                <w:sz w:val="20"/>
                <w:szCs w:val="20"/>
              </w:rPr>
              <w:t> </w:t>
            </w: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F50513">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2</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Δόμηση του περιεχομένου με βάση οντολογία που θα αναπτυχθεί.</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Tahoma"/>
                <w:color w:val="000000"/>
                <w:sz w:val="20"/>
                <w:szCs w:val="20"/>
              </w:rPr>
              <w:t> </w:t>
            </w: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Tahoma"/>
                <w:color w:val="000000"/>
                <w:sz w:val="20"/>
                <w:szCs w:val="20"/>
              </w:rPr>
              <w:t> </w:t>
            </w: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3</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Παρουσίαση του τρόπου συλλογής υλικών (κείμενα, βίντεο,  φωτογραφίες) για τις 20 διαδρομές περιλαμβάνοντας μνημεία, τοπία και αξιοθέατα τους.</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Tahoma"/>
                <w:color w:val="000000"/>
                <w:sz w:val="20"/>
                <w:szCs w:val="20"/>
              </w:rPr>
              <w:t> </w:t>
            </w: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Tahoma"/>
                <w:color w:val="000000"/>
                <w:sz w:val="20"/>
                <w:szCs w:val="20"/>
              </w:rPr>
              <w:t> </w:t>
            </w: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4</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Παρουσίαση του τρόπου και των στοιχείων αποτύπωσης για τον σχεδιασμό και την δημιουργία χαρτογραφικών δεδομένων.</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Tahoma"/>
                <w:color w:val="000000"/>
                <w:sz w:val="20"/>
                <w:szCs w:val="20"/>
              </w:rPr>
            </w:pP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Tahoma"/>
                <w:color w:val="000000"/>
                <w:sz w:val="20"/>
                <w:szCs w:val="20"/>
              </w:rPr>
            </w:pP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5</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 xml:space="preserve">Παρουσίαση του τρόπου ψηφιοποίησης και ψηφιακής επεξεργασίας του υλικού. Αναφορά στις μορφές, αναλύσεις, ποιότητα των ψηφιακών αρχείων και του εξοπλισμού λήψης τους. </w:t>
            </w:r>
            <w:proofErr w:type="spellStart"/>
            <w:r w:rsidRPr="004B1364">
              <w:rPr>
                <w:rFonts w:ascii="Calibri" w:eastAsia="Calibri" w:hAnsi="Calibri" w:cs="Arial"/>
                <w:color w:val="000000"/>
                <w:sz w:val="20"/>
                <w:szCs w:val="20"/>
              </w:rPr>
              <w:t>Κατ΄</w:t>
            </w:r>
            <w:proofErr w:type="spellEnd"/>
            <w:r w:rsidRPr="004B1364">
              <w:rPr>
                <w:rFonts w:ascii="Calibri" w:eastAsia="Calibri" w:hAnsi="Calibri" w:cs="Arial"/>
                <w:color w:val="000000"/>
                <w:sz w:val="20"/>
                <w:szCs w:val="20"/>
              </w:rPr>
              <w:t xml:space="preserve"> ελάχιστο λήψη φωτογραφιών σε υψηλή ανάλυση (τουλάχιστον 20MPixels) και ποιότητα (φωτογραφική μηχανή DSLR ή </w:t>
            </w:r>
            <w:proofErr w:type="spellStart"/>
            <w:r w:rsidRPr="004B1364">
              <w:rPr>
                <w:rFonts w:ascii="Calibri" w:eastAsia="Calibri" w:hAnsi="Calibri" w:cs="Arial"/>
                <w:color w:val="000000"/>
                <w:sz w:val="20"/>
                <w:szCs w:val="20"/>
              </w:rPr>
              <w:t>Mirrorless</w:t>
            </w:r>
            <w:proofErr w:type="spellEnd"/>
            <w:r w:rsidRPr="004B1364">
              <w:rPr>
                <w:rFonts w:ascii="Calibri" w:eastAsia="Calibri" w:hAnsi="Calibri" w:cs="Arial"/>
                <w:color w:val="000000"/>
                <w:sz w:val="20"/>
                <w:szCs w:val="20"/>
              </w:rPr>
              <w:t>) και λήψη βίντεο σε 4Κ.</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Tahoma"/>
                <w:color w:val="000000"/>
                <w:sz w:val="20"/>
                <w:szCs w:val="20"/>
              </w:rPr>
            </w:pP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Tahoma"/>
                <w:color w:val="000000"/>
                <w:sz w:val="20"/>
                <w:szCs w:val="20"/>
              </w:rPr>
            </w:pP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6</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 xml:space="preserve">Αποτύπωση υφιστάμενων διαδρομών σε μια ενιαία βάση δεδομένων που θα δημιουργηθεί με ενιαίες προδιαγραφές. Συσχετισμός οντολογίας και εποπτικού υλικού (π.χ. φωτογραφίες, στίγματα σήμανσης, 3d </w:t>
            </w:r>
            <w:proofErr w:type="spellStart"/>
            <w:r w:rsidRPr="004B1364">
              <w:rPr>
                <w:rFonts w:ascii="Calibri" w:eastAsia="Calibri" w:hAnsi="Calibri" w:cs="Arial"/>
                <w:color w:val="000000"/>
                <w:sz w:val="20"/>
                <w:szCs w:val="20"/>
              </w:rPr>
              <w:t>video</w:t>
            </w:r>
            <w:proofErr w:type="spellEnd"/>
            <w:r w:rsidRPr="004B1364">
              <w:rPr>
                <w:rFonts w:ascii="Calibri" w:eastAsia="Calibri" w:hAnsi="Calibri" w:cs="Arial"/>
                <w:color w:val="000000"/>
                <w:sz w:val="20"/>
                <w:szCs w:val="20"/>
              </w:rPr>
              <w:t xml:space="preserve"> κλπ.)  Παρουσίαση της καρτέλας οντολογίας της διαδρομής που προτείνεται από τον υποψήφιο ανάδοχο.</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Tahoma"/>
                <w:color w:val="000000"/>
                <w:sz w:val="20"/>
                <w:szCs w:val="20"/>
              </w:rPr>
              <w:t> </w:t>
            </w: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Tahoma"/>
                <w:color w:val="000000"/>
                <w:sz w:val="20"/>
                <w:szCs w:val="20"/>
              </w:rPr>
              <w:t> </w:t>
            </w: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7</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Θα αναπτυχθεί σύστημα διαχείρισης δεδομένων διαδρομών που ο χρήστης θα μπορεί να:</w:t>
            </w:r>
          </w:p>
          <w:p w:rsidR="00B52479" w:rsidRPr="004B1364" w:rsidRDefault="00B52479" w:rsidP="0015405A">
            <w:pPr>
              <w:pStyle w:val="ac"/>
              <w:numPr>
                <w:ilvl w:val="0"/>
                <w:numId w:val="21"/>
              </w:numPr>
              <w:spacing w:before="60" w:after="60"/>
              <w:contextualSpacing/>
              <w:jc w:val="both"/>
              <w:rPr>
                <w:rFonts w:ascii="Calibri" w:hAnsi="Calibri"/>
                <w:sz w:val="20"/>
                <w:szCs w:val="20"/>
              </w:rPr>
            </w:pPr>
            <w:r w:rsidRPr="004B1364">
              <w:rPr>
                <w:rFonts w:ascii="Calibri" w:hAnsi="Calibri"/>
                <w:sz w:val="20"/>
                <w:szCs w:val="20"/>
              </w:rPr>
              <w:t>Προσθέτει νέες διαδρομές</w:t>
            </w:r>
          </w:p>
          <w:p w:rsidR="00B52479" w:rsidRPr="004B1364" w:rsidRDefault="00B52479" w:rsidP="0015405A">
            <w:pPr>
              <w:pStyle w:val="ac"/>
              <w:numPr>
                <w:ilvl w:val="0"/>
                <w:numId w:val="21"/>
              </w:numPr>
              <w:spacing w:before="60" w:after="60"/>
              <w:contextualSpacing/>
              <w:jc w:val="both"/>
              <w:rPr>
                <w:rFonts w:ascii="Calibri" w:hAnsi="Calibri"/>
                <w:sz w:val="20"/>
                <w:szCs w:val="20"/>
              </w:rPr>
            </w:pPr>
            <w:r w:rsidRPr="004B1364">
              <w:rPr>
                <w:rFonts w:ascii="Calibri" w:hAnsi="Calibri"/>
                <w:sz w:val="20"/>
                <w:szCs w:val="20"/>
              </w:rPr>
              <w:t>Τροποποιεί υφιστάμενες διαδρομές</w:t>
            </w:r>
          </w:p>
          <w:p w:rsidR="00B52479" w:rsidRPr="004B1364" w:rsidRDefault="00B52479" w:rsidP="0015405A">
            <w:pPr>
              <w:pStyle w:val="ac"/>
              <w:numPr>
                <w:ilvl w:val="0"/>
                <w:numId w:val="21"/>
              </w:numPr>
              <w:spacing w:before="60" w:after="60"/>
              <w:contextualSpacing/>
              <w:jc w:val="both"/>
              <w:rPr>
                <w:rFonts w:ascii="Calibri" w:hAnsi="Calibri"/>
                <w:sz w:val="20"/>
                <w:szCs w:val="20"/>
              </w:rPr>
            </w:pPr>
            <w:r w:rsidRPr="004B1364">
              <w:rPr>
                <w:rFonts w:ascii="Calibri" w:hAnsi="Calibri"/>
                <w:sz w:val="20"/>
                <w:szCs w:val="20"/>
              </w:rPr>
              <w:t>Προσθέτει/αφαιρεί σημεία ενδιαφέροντος</w:t>
            </w:r>
          </w:p>
          <w:p w:rsidR="00B52479" w:rsidRPr="004B1364" w:rsidRDefault="00B52479" w:rsidP="0015405A">
            <w:pPr>
              <w:pStyle w:val="ac"/>
              <w:numPr>
                <w:ilvl w:val="0"/>
                <w:numId w:val="21"/>
              </w:numPr>
              <w:spacing w:before="60" w:after="60"/>
              <w:contextualSpacing/>
              <w:jc w:val="both"/>
              <w:rPr>
                <w:rFonts w:ascii="Calibri" w:hAnsi="Calibri"/>
                <w:sz w:val="20"/>
                <w:szCs w:val="20"/>
              </w:rPr>
            </w:pPr>
            <w:r w:rsidRPr="004B1364">
              <w:rPr>
                <w:rFonts w:ascii="Calibri" w:hAnsi="Calibri"/>
                <w:sz w:val="20"/>
                <w:szCs w:val="20"/>
              </w:rPr>
              <w:t>Τεκμηριώνει τις διαδρομές και τις στάσεις τους</w:t>
            </w:r>
          </w:p>
          <w:p w:rsidR="00B52479" w:rsidRPr="004B1364" w:rsidRDefault="00B52479" w:rsidP="0015405A">
            <w:pPr>
              <w:pStyle w:val="ac"/>
              <w:numPr>
                <w:ilvl w:val="0"/>
                <w:numId w:val="21"/>
              </w:numPr>
              <w:spacing w:before="60" w:after="60"/>
              <w:contextualSpacing/>
              <w:jc w:val="both"/>
              <w:rPr>
                <w:rFonts w:ascii="Calibri" w:hAnsi="Calibri"/>
                <w:sz w:val="20"/>
                <w:szCs w:val="20"/>
              </w:rPr>
            </w:pPr>
            <w:r w:rsidRPr="004B1364">
              <w:rPr>
                <w:rFonts w:ascii="Calibri" w:hAnsi="Calibri"/>
                <w:sz w:val="20"/>
                <w:szCs w:val="20"/>
              </w:rPr>
              <w:t xml:space="preserve">Προσθέτει/τροποποιεί </w:t>
            </w:r>
            <w:proofErr w:type="spellStart"/>
            <w:r w:rsidRPr="004B1364">
              <w:rPr>
                <w:rFonts w:ascii="Calibri" w:hAnsi="Calibri"/>
                <w:sz w:val="20"/>
                <w:szCs w:val="20"/>
              </w:rPr>
              <w:t>πολυμεσικά</w:t>
            </w:r>
            <w:proofErr w:type="spellEnd"/>
            <w:r w:rsidRPr="004B1364">
              <w:rPr>
                <w:rFonts w:ascii="Calibri" w:hAnsi="Calibri"/>
                <w:sz w:val="20"/>
                <w:szCs w:val="20"/>
              </w:rPr>
              <w:t xml:space="preserve"> δεδομένα για τις διαδρομές και τις στάσεις τους</w:t>
            </w:r>
          </w:p>
          <w:p w:rsidR="00B52479" w:rsidRPr="004B1364" w:rsidRDefault="00B52479" w:rsidP="0015405A">
            <w:pPr>
              <w:pStyle w:val="ac"/>
              <w:numPr>
                <w:ilvl w:val="0"/>
                <w:numId w:val="21"/>
              </w:numPr>
              <w:spacing w:before="60" w:after="60"/>
              <w:contextualSpacing/>
              <w:jc w:val="both"/>
              <w:rPr>
                <w:rFonts w:ascii="Calibri" w:eastAsia="Calibri" w:hAnsi="Calibri" w:cs="Arial"/>
                <w:color w:val="000000"/>
                <w:sz w:val="20"/>
                <w:szCs w:val="20"/>
              </w:rPr>
            </w:pPr>
            <w:r w:rsidRPr="004B1364">
              <w:rPr>
                <w:rFonts w:ascii="Calibri" w:hAnsi="Calibri"/>
                <w:sz w:val="20"/>
                <w:szCs w:val="20"/>
              </w:rPr>
              <w:t>Προσθέτει συντεταγμένες στις στάσεις.</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Tahoma"/>
                <w:color w:val="000000"/>
                <w:sz w:val="20"/>
                <w:szCs w:val="20"/>
              </w:rPr>
            </w:pP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Tahoma"/>
                <w:color w:val="000000"/>
                <w:sz w:val="20"/>
                <w:szCs w:val="20"/>
              </w:rPr>
            </w:pP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lastRenderedPageBreak/>
              <w:t>8</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 xml:space="preserve">Το σύστημα διαχείρισης δεδομένων διαδρομών θα είναι διαδικτυακή εφαρμογή και ο χρήστης θα εισέρχεται με διαπιστευτήρια εισόδου. Το σύστημα θα επικοινωνεί με τις υπόλοιπες εφαρμογές μέσω </w:t>
            </w:r>
            <w:r w:rsidRPr="004B1364">
              <w:rPr>
                <w:rFonts w:ascii="Calibri" w:eastAsia="Calibri" w:hAnsi="Calibri" w:cs="Arial"/>
                <w:color w:val="000000"/>
                <w:sz w:val="20"/>
                <w:szCs w:val="20"/>
                <w:lang w:val="en-US"/>
              </w:rPr>
              <w:t>API</w:t>
            </w:r>
            <w:r w:rsidRPr="004B1364">
              <w:rPr>
                <w:rFonts w:ascii="Calibri" w:eastAsia="Calibri" w:hAnsi="Calibri" w:cs="Arial"/>
                <w:color w:val="000000"/>
                <w:sz w:val="20"/>
                <w:szCs w:val="20"/>
              </w:rPr>
              <w:t>.</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Tahoma"/>
                <w:color w:val="000000"/>
                <w:sz w:val="20"/>
                <w:szCs w:val="20"/>
              </w:rPr>
            </w:pP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Tahoma"/>
                <w:color w:val="000000"/>
                <w:sz w:val="20"/>
                <w:szCs w:val="20"/>
              </w:rPr>
            </w:pP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9</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Το σύστημα διαχείρισης δεδομένων διαδρομών θα έχει ένα υποσύστημα διαχείρισης των πινακίδων των διαδρομών το οποίο θα είναι σύμφωνο με την περιγραφή στο κεφάλαιο «Ανάπτυξη συστήματος διαχείρισης διαδρομών – Συλλογή και τεκμηρίωση δεδομένων»</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Tahoma"/>
                <w:color w:val="000000"/>
                <w:sz w:val="20"/>
                <w:szCs w:val="20"/>
              </w:rPr>
            </w:pP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Tahoma"/>
                <w:color w:val="000000"/>
                <w:sz w:val="20"/>
                <w:szCs w:val="20"/>
              </w:rPr>
            </w:pP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10</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 xml:space="preserve">Η μεθοδολογία που θα ακολουθηθεί για την αποτύπωση και τεκμηρίωση των διαδρομών θα είναι σύμφωνη με την </w:t>
            </w:r>
            <w:proofErr w:type="spellStart"/>
            <w:r w:rsidRPr="004B1364">
              <w:rPr>
                <w:rFonts w:ascii="Calibri" w:eastAsia="Calibri" w:hAnsi="Calibri" w:cs="Arial"/>
                <w:color w:val="000000"/>
                <w:sz w:val="20"/>
                <w:szCs w:val="20"/>
              </w:rPr>
              <w:t>υ.α</w:t>
            </w:r>
            <w:proofErr w:type="spellEnd"/>
            <w:r w:rsidRPr="004B1364">
              <w:rPr>
                <w:rFonts w:ascii="Calibri" w:eastAsia="Calibri" w:hAnsi="Calibri" w:cs="Arial"/>
                <w:color w:val="000000"/>
                <w:sz w:val="20"/>
                <w:szCs w:val="20"/>
              </w:rPr>
              <w:t xml:space="preserve">. Αριθ.  151344/165/2017 « Καθορισμός τεχνικών προδιαγραφών χάραξης, σήμανσης, διάνοιξης και συντήρησης των ορειβατικών - πεζοπορικών μονοπατιών» ΦΕΚ 206/Β/2017 όπως τροποποιήθηκε από την </w:t>
            </w:r>
            <w:proofErr w:type="spellStart"/>
            <w:r w:rsidRPr="004B1364">
              <w:rPr>
                <w:rFonts w:ascii="Calibri" w:eastAsia="Calibri" w:hAnsi="Calibri" w:cs="Arial"/>
                <w:color w:val="000000"/>
                <w:sz w:val="20"/>
                <w:szCs w:val="20"/>
              </w:rPr>
              <w:t>υ.α</w:t>
            </w:r>
            <w:proofErr w:type="spellEnd"/>
            <w:r w:rsidRPr="004B1364">
              <w:rPr>
                <w:rFonts w:ascii="Calibri" w:eastAsia="Calibri" w:hAnsi="Calibri" w:cs="Arial"/>
                <w:color w:val="000000"/>
                <w:sz w:val="20"/>
                <w:szCs w:val="20"/>
              </w:rPr>
              <w:t>. 154551/1839/13.7.2017 (ΦΕΚ 2562/Β/2017) και ισχύει έως σήμερα.</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Tahoma"/>
                <w:color w:val="000000"/>
                <w:sz w:val="20"/>
                <w:szCs w:val="20"/>
              </w:rPr>
            </w:pP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Tahoma"/>
                <w:color w:val="000000"/>
                <w:sz w:val="20"/>
                <w:szCs w:val="20"/>
              </w:rPr>
            </w:pPr>
          </w:p>
        </w:tc>
      </w:tr>
      <w:tr w:rsidR="00B52479" w:rsidRPr="004B1364" w:rsidTr="00E57023">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CCCCFF"/>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b/>
                <w:bCs/>
                <w:color w:val="000000"/>
                <w:sz w:val="20"/>
                <w:szCs w:val="20"/>
              </w:rPr>
              <w:t>2-</w:t>
            </w:r>
            <w:r w:rsidRPr="004B1364">
              <w:rPr>
                <w:rFonts w:ascii="Calibri" w:hAnsi="Calibri"/>
                <w:sz w:val="20"/>
                <w:szCs w:val="20"/>
              </w:rPr>
              <w:t xml:space="preserve"> </w:t>
            </w:r>
            <w:r w:rsidRPr="004B1364">
              <w:rPr>
                <w:rFonts w:ascii="Calibri" w:eastAsia="Calibri" w:hAnsi="Calibri" w:cs="Arial"/>
                <w:b/>
                <w:bCs/>
                <w:color w:val="000000"/>
                <w:sz w:val="20"/>
                <w:szCs w:val="20"/>
              </w:rPr>
              <w:t xml:space="preserve">Διαμόρφωση και υλοποίηση του ειδικού λογισμικού και </w:t>
            </w:r>
            <w:proofErr w:type="spellStart"/>
            <w:r w:rsidRPr="004B1364">
              <w:rPr>
                <w:rFonts w:ascii="Calibri" w:eastAsia="Calibri" w:hAnsi="Calibri" w:cs="Arial"/>
                <w:b/>
                <w:bCs/>
                <w:color w:val="000000"/>
                <w:sz w:val="20"/>
                <w:szCs w:val="20"/>
              </w:rPr>
              <w:t>πολυμεσικών</w:t>
            </w:r>
            <w:proofErr w:type="spellEnd"/>
            <w:r w:rsidRPr="004B1364">
              <w:rPr>
                <w:rFonts w:ascii="Calibri" w:eastAsia="Calibri" w:hAnsi="Calibri" w:cs="Arial"/>
                <w:b/>
                <w:bCs/>
                <w:color w:val="000000"/>
                <w:sz w:val="20"/>
                <w:szCs w:val="20"/>
              </w:rPr>
              <w:t xml:space="preserve"> εφαρμογών - Εκπαίδευση</w:t>
            </w: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1</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 xml:space="preserve">Δημιουργία </w:t>
            </w:r>
            <w:proofErr w:type="spellStart"/>
            <w:r w:rsidRPr="004B1364">
              <w:rPr>
                <w:rFonts w:ascii="Calibri" w:eastAsia="Calibri" w:hAnsi="Calibri" w:cs="Arial"/>
                <w:color w:val="000000"/>
                <w:sz w:val="20"/>
                <w:szCs w:val="20"/>
              </w:rPr>
              <w:t>ιστοτόπου</w:t>
            </w:r>
            <w:proofErr w:type="spellEnd"/>
            <w:r w:rsidRPr="004B1364">
              <w:rPr>
                <w:rFonts w:ascii="Calibri" w:eastAsia="Calibri" w:hAnsi="Calibri" w:cs="Arial"/>
                <w:color w:val="000000"/>
                <w:sz w:val="20"/>
                <w:szCs w:val="20"/>
              </w:rPr>
              <w:t xml:space="preserve"> για παρουσίαση των εργαλείων και εφαρμογών των αποτελεσμάτων του έργου με χρήση προσαρμοσμένων διαδικτυακών χαρτών.</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Tahoma"/>
                <w:color w:val="000000"/>
                <w:sz w:val="20"/>
                <w:szCs w:val="20"/>
              </w:rPr>
            </w:pP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Tahoma"/>
                <w:color w:val="000000"/>
                <w:sz w:val="20"/>
                <w:szCs w:val="20"/>
              </w:rPr>
            </w:pP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2</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Η πύλη θα πρέπει να υποστηρίζει ελληνικά και αγγλικά και να υπάρχει δυνατότητα επέκτασης και σε άλλες γλώσσες.</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Tahoma"/>
                <w:color w:val="000000"/>
                <w:sz w:val="20"/>
                <w:szCs w:val="20"/>
              </w:rPr>
              <w:t> </w:t>
            </w: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Tahoma"/>
                <w:color w:val="000000"/>
                <w:sz w:val="20"/>
                <w:szCs w:val="20"/>
              </w:rPr>
              <w:t> </w:t>
            </w: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3</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Η πύλη θα πρέπει να υποστηρίζει διαφορετικές κατηγορίες χρηστών οι οποίοι και θα κατέχουν διαφορετικά δικαιώματα πρόσβασης.</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Tahoma"/>
                <w:color w:val="000000"/>
                <w:sz w:val="20"/>
                <w:szCs w:val="20"/>
              </w:rPr>
              <w:t> </w:t>
            </w: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Tahoma"/>
                <w:color w:val="000000"/>
                <w:sz w:val="20"/>
                <w:szCs w:val="20"/>
              </w:rPr>
              <w:t> </w:t>
            </w: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4</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 xml:space="preserve">Οι χρήστες που θα επισκέπτονται τον </w:t>
            </w:r>
            <w:proofErr w:type="spellStart"/>
            <w:r w:rsidRPr="004B1364">
              <w:rPr>
                <w:rFonts w:ascii="Calibri" w:eastAsia="Calibri" w:hAnsi="Calibri" w:cs="Arial"/>
                <w:color w:val="000000"/>
                <w:sz w:val="20"/>
                <w:szCs w:val="20"/>
              </w:rPr>
              <w:t>ιστοτόπο</w:t>
            </w:r>
            <w:proofErr w:type="spellEnd"/>
            <w:r w:rsidRPr="004B1364">
              <w:rPr>
                <w:rFonts w:ascii="Calibri" w:eastAsia="Calibri" w:hAnsi="Calibri" w:cs="Arial"/>
                <w:color w:val="000000"/>
                <w:sz w:val="20"/>
                <w:szCs w:val="20"/>
              </w:rPr>
              <w:t xml:space="preserve"> θα μπορούν να αναζητούν υλικό με βάση το περιεχόμενό του. Η αναζήτηση αυτή θα γίνεται στα </w:t>
            </w:r>
            <w:proofErr w:type="spellStart"/>
            <w:r w:rsidRPr="004B1364">
              <w:rPr>
                <w:rFonts w:ascii="Calibri" w:eastAsia="Calibri" w:hAnsi="Calibri" w:cs="Arial"/>
                <w:color w:val="000000"/>
                <w:sz w:val="20"/>
                <w:szCs w:val="20"/>
              </w:rPr>
              <w:t>μεταδεδομένα</w:t>
            </w:r>
            <w:proofErr w:type="spellEnd"/>
            <w:r w:rsidRPr="004B1364">
              <w:rPr>
                <w:rFonts w:ascii="Calibri" w:eastAsia="Calibri" w:hAnsi="Calibri" w:cs="Arial"/>
                <w:color w:val="000000"/>
                <w:sz w:val="20"/>
                <w:szCs w:val="20"/>
              </w:rPr>
              <w:t xml:space="preserve"> του ψηφιακού υλικού, μέσω της αντιστοίχισης με την οντολογία.</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Tahoma"/>
                <w:color w:val="000000"/>
                <w:sz w:val="20"/>
                <w:szCs w:val="20"/>
              </w:rPr>
              <w:t> </w:t>
            </w: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Tahoma"/>
                <w:color w:val="000000"/>
                <w:sz w:val="20"/>
                <w:szCs w:val="20"/>
              </w:rPr>
              <w:t> </w:t>
            </w: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5</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Ο χρήστης επιλέγοντας ένας σημείο – στάση μίας διαδρομής θα ενημερώνεται για το σημείο με τις κατάλληλες πληροφορίες.</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Tahoma"/>
                <w:color w:val="000000"/>
                <w:sz w:val="20"/>
                <w:szCs w:val="20"/>
              </w:rPr>
              <w:t> </w:t>
            </w: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Tahoma"/>
                <w:color w:val="000000"/>
                <w:sz w:val="20"/>
                <w:szCs w:val="20"/>
              </w:rPr>
              <w:t> </w:t>
            </w: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6</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 xml:space="preserve">Ο </w:t>
            </w:r>
            <w:proofErr w:type="spellStart"/>
            <w:r w:rsidRPr="004B1364">
              <w:rPr>
                <w:rFonts w:ascii="Calibri" w:eastAsia="Calibri" w:hAnsi="Calibri" w:cs="Arial"/>
                <w:color w:val="000000"/>
                <w:sz w:val="20"/>
                <w:szCs w:val="20"/>
              </w:rPr>
              <w:t>ιστότοπος</w:t>
            </w:r>
            <w:proofErr w:type="spellEnd"/>
            <w:r w:rsidRPr="004B1364">
              <w:rPr>
                <w:rFonts w:ascii="Calibri" w:eastAsia="Calibri" w:hAnsi="Calibri" w:cs="Arial"/>
                <w:color w:val="000000"/>
                <w:sz w:val="20"/>
                <w:szCs w:val="20"/>
              </w:rPr>
              <w:t xml:space="preserve"> θα συνοδεύεται με το αντίστοιχο σύστημα διαχείρισης περιεχομένου ώστε να μπορεί να προστεθεί επιπλέον περιεχόμενο ενώ θα υποστηρίζει όλες τις σύγχρονες δυνατότητες που έχει ένας σύγχρονος </w:t>
            </w:r>
            <w:proofErr w:type="spellStart"/>
            <w:r w:rsidRPr="004B1364">
              <w:rPr>
                <w:rFonts w:ascii="Calibri" w:eastAsia="Calibri" w:hAnsi="Calibri" w:cs="Arial"/>
                <w:color w:val="000000"/>
                <w:sz w:val="20"/>
                <w:szCs w:val="20"/>
              </w:rPr>
              <w:t>ιστότοπος</w:t>
            </w:r>
            <w:proofErr w:type="spellEnd"/>
            <w:r w:rsidRPr="004B1364">
              <w:rPr>
                <w:rFonts w:ascii="Calibri" w:eastAsia="Calibri" w:hAnsi="Calibri" w:cs="Arial"/>
                <w:color w:val="000000"/>
                <w:sz w:val="20"/>
                <w:szCs w:val="20"/>
              </w:rPr>
              <w:t xml:space="preserve"> όπως αναλύεται στο κεφάλαιο «Διαμόρφωση και υλοποίηση του ειδικού λογισμικού και </w:t>
            </w:r>
            <w:proofErr w:type="spellStart"/>
            <w:r w:rsidRPr="004B1364">
              <w:rPr>
                <w:rFonts w:ascii="Calibri" w:eastAsia="Calibri" w:hAnsi="Calibri" w:cs="Arial"/>
                <w:color w:val="000000"/>
                <w:sz w:val="20"/>
                <w:szCs w:val="20"/>
              </w:rPr>
              <w:t>πολυμεσικών</w:t>
            </w:r>
            <w:proofErr w:type="spellEnd"/>
            <w:r w:rsidRPr="004B1364">
              <w:rPr>
                <w:rFonts w:ascii="Calibri" w:eastAsia="Calibri" w:hAnsi="Calibri" w:cs="Arial"/>
                <w:color w:val="000000"/>
                <w:sz w:val="20"/>
                <w:szCs w:val="20"/>
              </w:rPr>
              <w:t xml:space="preserve"> εφαρμογών - Εκπαίδευση»</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Tahoma"/>
                <w:color w:val="000000"/>
                <w:sz w:val="20"/>
                <w:szCs w:val="20"/>
              </w:rPr>
            </w:pP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Tahoma"/>
                <w:color w:val="000000"/>
                <w:sz w:val="20"/>
                <w:szCs w:val="20"/>
              </w:rPr>
            </w:pP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7</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 xml:space="preserve">Θα αναπτυχθούν εφαρμογές για φορητές συσκευές που θα προβάλλονται όλες οι διαδρομές που θα έχουν τεκμηριωθεί μαζί με το </w:t>
            </w:r>
            <w:proofErr w:type="spellStart"/>
            <w:r w:rsidRPr="004B1364">
              <w:rPr>
                <w:rFonts w:ascii="Calibri" w:eastAsia="Calibri" w:hAnsi="Calibri" w:cs="Arial"/>
                <w:color w:val="000000"/>
                <w:sz w:val="20"/>
                <w:szCs w:val="20"/>
              </w:rPr>
              <w:t>τεκμηριωτικό</w:t>
            </w:r>
            <w:proofErr w:type="spellEnd"/>
            <w:r w:rsidRPr="004B1364">
              <w:rPr>
                <w:rFonts w:ascii="Calibri" w:eastAsia="Calibri" w:hAnsi="Calibri" w:cs="Arial"/>
                <w:color w:val="000000"/>
                <w:sz w:val="20"/>
                <w:szCs w:val="20"/>
              </w:rPr>
              <w:t xml:space="preserve"> τους υλικό (φωτογραφίες, κείμενα, γεωγραφική θέση) για κάθε στάση σημείο ενδιαφέροντος.</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Tahoma"/>
                <w:color w:val="000000"/>
                <w:sz w:val="20"/>
                <w:szCs w:val="20"/>
              </w:rPr>
            </w:pP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Tahoma"/>
                <w:color w:val="000000"/>
                <w:sz w:val="20"/>
                <w:szCs w:val="20"/>
              </w:rPr>
            </w:pP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lastRenderedPageBreak/>
              <w:t>8</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 xml:space="preserve">Οι εφαρμογές για φορητές συσκευές θα πρέπει: </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Tahoma"/>
                <w:color w:val="000000"/>
                <w:sz w:val="20"/>
                <w:szCs w:val="20"/>
              </w:rPr>
            </w:pP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Tahoma"/>
                <w:color w:val="000000"/>
                <w:sz w:val="20"/>
                <w:szCs w:val="20"/>
              </w:rPr>
            </w:pP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8.1</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15405A">
            <w:pPr>
              <w:pStyle w:val="ac"/>
              <w:numPr>
                <w:ilvl w:val="0"/>
                <w:numId w:val="24"/>
              </w:numPr>
              <w:spacing w:before="60" w:after="60"/>
              <w:ind w:left="461"/>
              <w:contextualSpacing/>
              <w:jc w:val="both"/>
              <w:rPr>
                <w:rFonts w:ascii="Calibri" w:eastAsia="Calibri" w:hAnsi="Calibri" w:cs="Arial"/>
                <w:color w:val="000000"/>
                <w:sz w:val="20"/>
                <w:szCs w:val="20"/>
              </w:rPr>
            </w:pPr>
            <w:r w:rsidRPr="004B1364">
              <w:rPr>
                <w:rFonts w:ascii="Calibri" w:eastAsia="Calibri" w:hAnsi="Calibri" w:cs="Arial"/>
                <w:color w:val="000000"/>
                <w:sz w:val="20"/>
                <w:szCs w:val="20"/>
              </w:rPr>
              <w:t xml:space="preserve">να είναι διαθέσιμες για φορητές συσκευές με  </w:t>
            </w:r>
            <w:proofErr w:type="spellStart"/>
            <w:r w:rsidRPr="004B1364">
              <w:rPr>
                <w:rFonts w:ascii="Calibri" w:eastAsia="Calibri" w:hAnsi="Calibri" w:cs="Arial"/>
                <w:color w:val="000000"/>
                <w:sz w:val="20"/>
                <w:szCs w:val="20"/>
              </w:rPr>
              <w:t>IOs</w:t>
            </w:r>
            <w:proofErr w:type="spellEnd"/>
            <w:r w:rsidRPr="004B1364">
              <w:rPr>
                <w:rFonts w:ascii="Calibri" w:eastAsia="Calibri" w:hAnsi="Calibri" w:cs="Arial"/>
                <w:color w:val="000000"/>
                <w:sz w:val="20"/>
                <w:szCs w:val="20"/>
              </w:rPr>
              <w:t xml:space="preserve"> και </w:t>
            </w:r>
            <w:proofErr w:type="spellStart"/>
            <w:r w:rsidRPr="004B1364">
              <w:rPr>
                <w:rFonts w:ascii="Calibri" w:eastAsia="Calibri" w:hAnsi="Calibri" w:cs="Arial"/>
                <w:color w:val="000000"/>
                <w:sz w:val="20"/>
                <w:szCs w:val="20"/>
              </w:rPr>
              <w:t>Android</w:t>
            </w:r>
            <w:proofErr w:type="spellEnd"/>
            <w:r w:rsidRPr="004B1364">
              <w:rPr>
                <w:rFonts w:ascii="Calibri" w:eastAsia="Calibri" w:hAnsi="Calibri" w:cs="Arial"/>
                <w:color w:val="000000"/>
                <w:sz w:val="20"/>
                <w:szCs w:val="20"/>
              </w:rPr>
              <w:t xml:space="preserve"> διαθέσιμες στα αντίστοιχα αποθετήρια (</w:t>
            </w:r>
            <w:proofErr w:type="spellStart"/>
            <w:r w:rsidRPr="004B1364">
              <w:rPr>
                <w:rFonts w:ascii="Calibri" w:eastAsia="Calibri" w:hAnsi="Calibri" w:cs="Arial"/>
                <w:color w:val="000000"/>
                <w:sz w:val="20"/>
                <w:szCs w:val="20"/>
              </w:rPr>
              <w:t>Google</w:t>
            </w:r>
            <w:proofErr w:type="spellEnd"/>
            <w:r w:rsidRPr="004B1364">
              <w:rPr>
                <w:rFonts w:ascii="Calibri" w:eastAsia="Calibri" w:hAnsi="Calibri" w:cs="Arial"/>
                <w:color w:val="000000"/>
                <w:sz w:val="20"/>
                <w:szCs w:val="20"/>
              </w:rPr>
              <w:t xml:space="preserve"> </w:t>
            </w:r>
            <w:proofErr w:type="spellStart"/>
            <w:r w:rsidRPr="004B1364">
              <w:rPr>
                <w:rFonts w:ascii="Calibri" w:eastAsia="Calibri" w:hAnsi="Calibri" w:cs="Arial"/>
                <w:color w:val="000000"/>
                <w:sz w:val="20"/>
                <w:szCs w:val="20"/>
              </w:rPr>
              <w:t>Play</w:t>
            </w:r>
            <w:proofErr w:type="spellEnd"/>
            <w:r w:rsidRPr="004B1364">
              <w:rPr>
                <w:rFonts w:ascii="Calibri" w:eastAsia="Calibri" w:hAnsi="Calibri" w:cs="Arial"/>
                <w:color w:val="000000"/>
                <w:sz w:val="20"/>
                <w:szCs w:val="20"/>
              </w:rPr>
              <w:t xml:space="preserve"> και </w:t>
            </w:r>
            <w:proofErr w:type="spellStart"/>
            <w:r w:rsidRPr="004B1364">
              <w:rPr>
                <w:rFonts w:ascii="Calibri" w:eastAsia="Calibri" w:hAnsi="Calibri" w:cs="Arial"/>
                <w:color w:val="000000"/>
                <w:sz w:val="20"/>
                <w:szCs w:val="20"/>
              </w:rPr>
              <w:t>Apple</w:t>
            </w:r>
            <w:proofErr w:type="spellEnd"/>
            <w:r w:rsidRPr="004B1364">
              <w:rPr>
                <w:rFonts w:ascii="Calibri" w:eastAsia="Calibri" w:hAnsi="Calibri" w:cs="Arial"/>
                <w:color w:val="000000"/>
                <w:sz w:val="20"/>
                <w:szCs w:val="20"/>
              </w:rPr>
              <w:t xml:space="preserve"> </w:t>
            </w:r>
            <w:proofErr w:type="spellStart"/>
            <w:r w:rsidRPr="004B1364">
              <w:rPr>
                <w:rFonts w:ascii="Calibri" w:eastAsia="Calibri" w:hAnsi="Calibri" w:cs="Arial"/>
                <w:color w:val="000000"/>
                <w:sz w:val="20"/>
                <w:szCs w:val="20"/>
              </w:rPr>
              <w:t>Store</w:t>
            </w:r>
            <w:proofErr w:type="spellEnd"/>
            <w:r w:rsidRPr="004B1364">
              <w:rPr>
                <w:rFonts w:ascii="Calibri" w:eastAsia="Calibri" w:hAnsi="Calibri" w:cs="Arial"/>
                <w:color w:val="000000"/>
                <w:sz w:val="20"/>
                <w:szCs w:val="20"/>
              </w:rPr>
              <w:t>) σε 2 γλώσσες (ελληνικά και αγγλικά)</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Tahoma"/>
                <w:color w:val="000000"/>
                <w:sz w:val="20"/>
                <w:szCs w:val="20"/>
              </w:rPr>
            </w:pP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Tahoma"/>
                <w:color w:val="000000"/>
                <w:sz w:val="20"/>
                <w:szCs w:val="20"/>
              </w:rPr>
            </w:pP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8.2</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15405A">
            <w:pPr>
              <w:pStyle w:val="ac"/>
              <w:numPr>
                <w:ilvl w:val="0"/>
                <w:numId w:val="24"/>
              </w:numPr>
              <w:spacing w:before="60" w:after="60"/>
              <w:ind w:left="461"/>
              <w:contextualSpacing/>
              <w:jc w:val="both"/>
              <w:rPr>
                <w:rFonts w:ascii="Calibri" w:eastAsia="Calibri" w:hAnsi="Calibri" w:cs="Arial"/>
                <w:color w:val="000000"/>
                <w:sz w:val="20"/>
                <w:szCs w:val="20"/>
              </w:rPr>
            </w:pPr>
            <w:r w:rsidRPr="004B1364">
              <w:rPr>
                <w:rFonts w:ascii="Calibri" w:eastAsia="Calibri" w:hAnsi="Calibri" w:cs="Arial"/>
                <w:color w:val="000000"/>
                <w:sz w:val="20"/>
                <w:szCs w:val="20"/>
              </w:rPr>
              <w:t xml:space="preserve">να </w:t>
            </w:r>
            <w:proofErr w:type="spellStart"/>
            <w:r w:rsidRPr="004B1364">
              <w:rPr>
                <w:rFonts w:ascii="Calibri" w:eastAsia="Calibri" w:hAnsi="Calibri" w:cs="Arial"/>
                <w:color w:val="000000"/>
                <w:sz w:val="20"/>
                <w:szCs w:val="20"/>
              </w:rPr>
              <w:t>παρεχουν</w:t>
            </w:r>
            <w:proofErr w:type="spellEnd"/>
            <w:r w:rsidRPr="004B1364">
              <w:rPr>
                <w:rFonts w:ascii="Calibri" w:eastAsia="Calibri" w:hAnsi="Calibri" w:cs="Arial"/>
                <w:color w:val="000000"/>
                <w:sz w:val="20"/>
                <w:szCs w:val="20"/>
              </w:rPr>
              <w:t xml:space="preserve">  δυνατότητα  χρήσης επαυξημένης πραγματικότητας για τον προσδιορισμό της κατεύθυνσης των σημείων ενδιαφερόντων γύρω από την θέση του χρήστη σε απόσταση ο χρήστης θα ορίσει μέσα από επιλογές που του προσφέρονται.</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Tahoma"/>
                <w:color w:val="000000"/>
                <w:sz w:val="20"/>
                <w:szCs w:val="20"/>
              </w:rPr>
            </w:pP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Tahoma"/>
                <w:color w:val="000000"/>
                <w:sz w:val="20"/>
                <w:szCs w:val="20"/>
              </w:rPr>
            </w:pP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8.3</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15405A">
            <w:pPr>
              <w:pStyle w:val="ac"/>
              <w:numPr>
                <w:ilvl w:val="0"/>
                <w:numId w:val="24"/>
              </w:numPr>
              <w:spacing w:before="60" w:after="60"/>
              <w:ind w:left="461"/>
              <w:contextualSpacing/>
              <w:jc w:val="both"/>
              <w:rPr>
                <w:rFonts w:ascii="Calibri" w:eastAsia="Calibri" w:hAnsi="Calibri" w:cs="Arial"/>
                <w:color w:val="000000"/>
                <w:sz w:val="20"/>
                <w:szCs w:val="20"/>
              </w:rPr>
            </w:pPr>
            <w:r w:rsidRPr="004B1364">
              <w:rPr>
                <w:rFonts w:ascii="Calibri" w:hAnsi="Calibri"/>
                <w:color w:val="000000"/>
                <w:sz w:val="20"/>
                <w:szCs w:val="20"/>
              </w:rPr>
              <w:t xml:space="preserve">να </w:t>
            </w:r>
            <w:r w:rsidRPr="004B1364">
              <w:rPr>
                <w:rFonts w:ascii="Calibri" w:eastAsia="Calibri" w:hAnsi="Calibri" w:cs="Arial"/>
                <w:color w:val="000000"/>
                <w:sz w:val="20"/>
                <w:szCs w:val="20"/>
              </w:rPr>
              <w:t>παρέχουν</w:t>
            </w:r>
            <w:r w:rsidRPr="004B1364">
              <w:rPr>
                <w:rFonts w:ascii="Calibri" w:hAnsi="Calibri"/>
                <w:color w:val="000000"/>
                <w:sz w:val="20"/>
                <w:szCs w:val="20"/>
              </w:rPr>
              <w:t xml:space="preserve"> δυνατότητα αναγνώρισης ενημερωτικών πινακίδων μέσα από QR </w:t>
            </w:r>
            <w:proofErr w:type="spellStart"/>
            <w:r w:rsidRPr="004B1364">
              <w:rPr>
                <w:rFonts w:ascii="Calibri" w:hAnsi="Calibri"/>
                <w:color w:val="000000"/>
                <w:sz w:val="20"/>
                <w:szCs w:val="20"/>
              </w:rPr>
              <w:t>code</w:t>
            </w:r>
            <w:proofErr w:type="spellEnd"/>
            <w:r w:rsidRPr="004B1364">
              <w:rPr>
                <w:rFonts w:ascii="Calibri" w:hAnsi="Calibri"/>
                <w:color w:val="000000"/>
                <w:sz w:val="20"/>
                <w:szCs w:val="20"/>
              </w:rPr>
              <w:t xml:space="preserve"> ή </w:t>
            </w:r>
            <w:proofErr w:type="spellStart"/>
            <w:r w:rsidRPr="004B1364">
              <w:rPr>
                <w:rFonts w:ascii="Calibri" w:hAnsi="Calibri"/>
                <w:color w:val="000000"/>
                <w:sz w:val="20"/>
                <w:szCs w:val="20"/>
              </w:rPr>
              <w:t>marker</w:t>
            </w:r>
            <w:proofErr w:type="spellEnd"/>
            <w:r w:rsidRPr="004B1364">
              <w:rPr>
                <w:rFonts w:ascii="Calibri" w:hAnsi="Calibri"/>
                <w:color w:val="000000"/>
                <w:sz w:val="20"/>
                <w:szCs w:val="20"/>
              </w:rPr>
              <w:t xml:space="preserve"> που μπορούν να τοποθετηθούν πάνω σε αυτές, να παρέχουν σχετικές πληροφορίες για αυτές και αν έχουν κάποιο πρόβλημα να μπορεί ο χρήστης να ενημερώνει μέσω της εφαρμογής τον διαχειριστή. </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9</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 xml:space="preserve">Οι εφαρμογές για κινητά τηλέφωνα και </w:t>
            </w:r>
            <w:proofErr w:type="spellStart"/>
            <w:r w:rsidRPr="004B1364">
              <w:rPr>
                <w:rFonts w:ascii="Calibri" w:eastAsia="Calibri" w:hAnsi="Calibri" w:cs="Arial"/>
                <w:color w:val="000000"/>
                <w:sz w:val="20"/>
                <w:szCs w:val="20"/>
              </w:rPr>
              <w:t>tablets</w:t>
            </w:r>
            <w:proofErr w:type="spellEnd"/>
            <w:r w:rsidRPr="004B1364">
              <w:rPr>
                <w:rFonts w:ascii="Calibri" w:eastAsia="Calibri" w:hAnsi="Calibri" w:cs="Arial"/>
                <w:color w:val="000000"/>
                <w:sz w:val="20"/>
                <w:szCs w:val="20"/>
              </w:rPr>
              <w:t xml:space="preserve"> θα συνοδεύονται από Σύστημα διαχείρισης εκδόσεων και περιεχομένου εφαρμογών με το οποίο ο χρήστης θα μπορεί να ανανεώνει το περιεχόμενο των εφαρμογών αντλώντας τυχόν νέα στοιχεία από το σύστημα διαχείρισης δεδομένων και από το σύστημα διαχείρισης πινακίδων.</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10</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8B4BBD">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Ανάπτυξη εφαρμογών εικονικής περιήγησης θα προβάλουν επιλεγμένα σημεία των διαδρομών για τα οποία θα γίνει καταγραφή 360</w:t>
            </w:r>
            <w:r w:rsidRPr="004B1364">
              <w:rPr>
                <w:rFonts w:ascii="Calibri" w:eastAsia="Calibri" w:hAnsi="Calibri" w:cs="Arial"/>
                <w:color w:val="000000"/>
                <w:sz w:val="20"/>
                <w:szCs w:val="20"/>
                <w:vertAlign w:val="superscript"/>
              </w:rPr>
              <w:t>ο</w:t>
            </w:r>
            <w:r w:rsidRPr="004B1364">
              <w:rPr>
                <w:rFonts w:ascii="Calibri" w:eastAsia="Calibri" w:hAnsi="Calibri" w:cs="Arial"/>
                <w:color w:val="000000"/>
                <w:sz w:val="20"/>
                <w:szCs w:val="20"/>
              </w:rPr>
              <w:t xml:space="preserve"> βίντεο σε ανάλυση τουλάχιστον 4Κ. </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11</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8B4BBD">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 xml:space="preserve">Οι εφαρμογές εικονικής πραγματικότητας θα εκτελούνται μέσω VR </w:t>
            </w:r>
            <w:proofErr w:type="spellStart"/>
            <w:r w:rsidRPr="004B1364">
              <w:rPr>
                <w:rFonts w:ascii="Calibri" w:eastAsia="Calibri" w:hAnsi="Calibri" w:cs="Arial"/>
                <w:color w:val="000000"/>
                <w:sz w:val="20"/>
                <w:szCs w:val="20"/>
              </w:rPr>
              <w:t>Headsets</w:t>
            </w:r>
            <w:proofErr w:type="spellEnd"/>
            <w:r w:rsidRPr="004B1364">
              <w:rPr>
                <w:rFonts w:ascii="Calibri" w:eastAsia="Calibri" w:hAnsi="Calibri" w:cs="Arial"/>
                <w:color w:val="000000"/>
                <w:sz w:val="20"/>
                <w:szCs w:val="20"/>
              </w:rPr>
              <w:t xml:space="preserve"> (</w:t>
            </w:r>
            <w:r w:rsidRPr="004B1364">
              <w:rPr>
                <w:rFonts w:ascii="Calibri" w:hAnsi="Calibri" w:cs="Tahoma"/>
                <w:sz w:val="20"/>
                <w:szCs w:val="20"/>
                <w:lang w:val="en-US"/>
              </w:rPr>
              <w:t>Oculus</w:t>
            </w:r>
            <w:r w:rsidRPr="004B1364">
              <w:rPr>
                <w:rFonts w:ascii="Calibri" w:hAnsi="Calibri" w:cs="Tahoma"/>
                <w:sz w:val="20"/>
                <w:szCs w:val="20"/>
              </w:rPr>
              <w:t xml:space="preserve"> </w:t>
            </w:r>
            <w:r w:rsidRPr="004B1364">
              <w:rPr>
                <w:rFonts w:ascii="Calibri" w:hAnsi="Calibri" w:cs="Tahoma"/>
                <w:sz w:val="20"/>
                <w:szCs w:val="20"/>
                <w:lang w:val="en-US"/>
              </w:rPr>
              <w:t>Rift</w:t>
            </w:r>
            <w:r w:rsidRPr="004B1364">
              <w:rPr>
                <w:rFonts w:ascii="Calibri" w:hAnsi="Calibri" w:cs="Tahoma"/>
                <w:sz w:val="20"/>
                <w:szCs w:val="20"/>
              </w:rPr>
              <w:t>-</w:t>
            </w:r>
            <w:r w:rsidRPr="004B1364">
              <w:rPr>
                <w:rFonts w:ascii="Calibri" w:hAnsi="Calibri" w:cs="Tahoma"/>
                <w:sz w:val="20"/>
                <w:szCs w:val="20"/>
                <w:lang w:val="en-US"/>
              </w:rPr>
              <w:t>s</w:t>
            </w:r>
            <w:r w:rsidRPr="004B1364">
              <w:rPr>
                <w:rFonts w:ascii="Calibri" w:hAnsi="Calibri" w:cs="Tahoma"/>
                <w:sz w:val="20"/>
                <w:szCs w:val="20"/>
              </w:rPr>
              <w:t xml:space="preserve"> ή ισοδύναμο</w:t>
            </w:r>
            <w:r w:rsidRPr="004B1364">
              <w:rPr>
                <w:rFonts w:ascii="Calibri" w:eastAsia="Calibri" w:hAnsi="Calibri" w:cs="Arial"/>
                <w:color w:val="000000"/>
                <w:sz w:val="20"/>
                <w:szCs w:val="20"/>
              </w:rPr>
              <w:t xml:space="preserve">), όπου ο χρήστης θα μπορεί να επιλέγει διαδρομές τις οποίες θα μπορείς να βλέπει σαν να ήταν εκεί μέσα από 360ο VR VIDEO.  </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12</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Δημιουργία ενός βίντεο προβολής των διαδρομών διάρκειας τουλάχιστον 2 λεπτών για κάθε διαδρομή με αφήγηση που θα αξιοποιεί όλο το υλικό (κείμενα, φωτογραφίες, βίντεο, χάρτες) που έχει συλλεχθεί στις προηγούμενες εφαρμογές.</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13</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Τα βίντεο προβολής των διαδρομών θα παρέχουν πληροφορίες για την διάρκεια, τις δυσκολίες της κάθε διαδρομής, το τρόπο πρόσβασης καθώς και άλλα χρηστικά στοιχεία για τον περιηγητή ή και για τον μαθητή. Η προβολή τους θα γίνεται μέσω δια δραστικών οθονών ενώ θα υπάρχει και η δυνατότητα προβολής μέσω του διαδικτύου.</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14</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8B4BBD">
            <w:pPr>
              <w:spacing w:before="60" w:after="60"/>
              <w:jc w:val="both"/>
              <w:rPr>
                <w:rFonts w:ascii="Calibri" w:eastAsia="Calibri" w:hAnsi="Calibri" w:cs="Arial"/>
                <w:color w:val="000000"/>
                <w:sz w:val="20"/>
                <w:szCs w:val="20"/>
              </w:rPr>
            </w:pPr>
            <w:r w:rsidRPr="004B1364">
              <w:rPr>
                <w:rFonts w:ascii="Calibri" w:hAnsi="Calibri"/>
                <w:sz w:val="20"/>
                <w:szCs w:val="20"/>
              </w:rPr>
              <w:t xml:space="preserve">Θα προσφερθεί ειδική εκπαίδευση στα λογισμικά του </w:t>
            </w:r>
            <w:r w:rsidRPr="004B1364">
              <w:rPr>
                <w:rFonts w:ascii="Calibri" w:hAnsi="Calibri"/>
                <w:sz w:val="20"/>
                <w:szCs w:val="20"/>
              </w:rPr>
              <w:lastRenderedPageBreak/>
              <w:t xml:space="preserve">έργου στους διαχειριστές – προσωπικό της </w:t>
            </w:r>
            <w:r w:rsidR="008B4BBD" w:rsidRPr="004B1364">
              <w:rPr>
                <w:rFonts w:ascii="Calibri" w:hAnsi="Calibri"/>
                <w:sz w:val="20"/>
                <w:szCs w:val="20"/>
              </w:rPr>
              <w:t>ΕΛΕΑ</w:t>
            </w:r>
            <w:r w:rsidRPr="004B1364">
              <w:rPr>
                <w:rFonts w:ascii="Calibri" w:hAnsi="Calibri"/>
                <w:sz w:val="20"/>
                <w:szCs w:val="20"/>
              </w:rPr>
              <w:t xml:space="preserve"> και θα είναι κατ’ ελάχιστον 30 ώρες. Στο πλαίσιο της εκπαίδευσης θα παραδοθεί και το αναγκαίο εκπαιδευτικό υλικό, καθώς και τα εγχειρίδια χρήσης. Το πρόγραμμα εκπαίδευσης θα διαμορφωθεί από κοινού.</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lastRenderedPageBreak/>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lastRenderedPageBreak/>
              <w:t>15</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hAnsi="Calibri"/>
                <w:sz w:val="20"/>
                <w:szCs w:val="20"/>
              </w:rPr>
              <w:t xml:space="preserve">Θα προσφέρεται υποστήριξη και φιλοξενία σε επίπεδο διαδικτυακών υποδομών των εφαρμογών του έργου και τον </w:t>
            </w:r>
            <w:proofErr w:type="spellStart"/>
            <w:r w:rsidRPr="004B1364">
              <w:rPr>
                <w:rFonts w:ascii="Calibri" w:hAnsi="Calibri"/>
                <w:sz w:val="20"/>
                <w:szCs w:val="20"/>
              </w:rPr>
              <w:t>ιστότοπο</w:t>
            </w:r>
            <w:proofErr w:type="spellEnd"/>
            <w:r w:rsidRPr="004B1364">
              <w:rPr>
                <w:rFonts w:ascii="Calibri" w:hAnsi="Calibri"/>
                <w:sz w:val="20"/>
                <w:szCs w:val="20"/>
              </w:rPr>
              <w:t xml:space="preserve"> για τουλάχιστον 3 χρόνια μετά την λήξη του έργου.</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r>
      <w:tr w:rsidR="00B52479" w:rsidRPr="004B1364" w:rsidTr="00E57023">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CCCCFF"/>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b/>
                <w:bCs/>
                <w:color w:val="000000"/>
                <w:sz w:val="20"/>
                <w:szCs w:val="20"/>
              </w:rPr>
              <w:t xml:space="preserve">4 </w:t>
            </w:r>
            <w:r w:rsidR="00514F8A" w:rsidRPr="004B1364">
              <w:rPr>
                <w:rFonts w:ascii="Calibri" w:eastAsia="Calibri" w:hAnsi="Calibri" w:cs="Arial"/>
                <w:b/>
                <w:bCs/>
                <w:color w:val="000000"/>
                <w:sz w:val="20"/>
                <w:szCs w:val="20"/>
              </w:rPr>
              <w:t>–</w:t>
            </w:r>
            <w:r w:rsidRPr="004B1364">
              <w:rPr>
                <w:rFonts w:ascii="Calibri" w:eastAsia="Calibri" w:hAnsi="Calibri" w:cs="Arial"/>
                <w:b/>
                <w:bCs/>
                <w:color w:val="000000"/>
                <w:sz w:val="20"/>
                <w:szCs w:val="20"/>
              </w:rPr>
              <w:t xml:space="preserve"> Δείγματα</w:t>
            </w: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1</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Η μη προσκόμιση των δύο δειγμάτων από τον ανάδοχο με την προσφορά του, καθιστά την προσφορά απορριπτέα.</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2</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862A56">
            <w:pPr>
              <w:spacing w:before="60" w:after="60"/>
              <w:jc w:val="both"/>
              <w:rPr>
                <w:rFonts w:ascii="Calibri" w:eastAsia="Calibri" w:hAnsi="Calibri" w:cs="Arial"/>
                <w:color w:val="000000"/>
                <w:sz w:val="20"/>
                <w:szCs w:val="20"/>
              </w:rPr>
            </w:pPr>
            <w:r w:rsidRPr="004B1364">
              <w:rPr>
                <w:rFonts w:ascii="Calibri" w:eastAsia="Calibri" w:hAnsi="Calibri" w:cs="Arial"/>
                <w:b/>
                <w:color w:val="000000"/>
                <w:sz w:val="20"/>
                <w:szCs w:val="20"/>
              </w:rPr>
              <w:t>Δείγμα 1:</w:t>
            </w:r>
            <w:r w:rsidRPr="004B1364">
              <w:rPr>
                <w:rFonts w:ascii="Calibri" w:eastAsia="Calibri" w:hAnsi="Calibri" w:cs="Arial"/>
                <w:color w:val="000000"/>
                <w:sz w:val="20"/>
                <w:szCs w:val="20"/>
              </w:rPr>
              <w:t xml:space="preserve"> Στο συγκεκριμένο δείγμα ο υποψήφιος ανάδοχος θα πρέπει για τ</w:t>
            </w:r>
            <w:r w:rsidR="00862A56" w:rsidRPr="004B1364">
              <w:rPr>
                <w:rFonts w:ascii="Calibri" w:eastAsia="Calibri" w:hAnsi="Calibri" w:cs="Arial"/>
                <w:color w:val="000000"/>
                <w:sz w:val="20"/>
                <w:szCs w:val="20"/>
              </w:rPr>
              <w:t>α</w:t>
            </w:r>
            <w:r w:rsidRPr="004B1364">
              <w:rPr>
                <w:rFonts w:ascii="Calibri" w:eastAsia="Calibri" w:hAnsi="Calibri" w:cs="Arial"/>
                <w:color w:val="000000"/>
                <w:sz w:val="20"/>
                <w:szCs w:val="20"/>
              </w:rPr>
              <w:t xml:space="preserve"> </w:t>
            </w:r>
            <w:r w:rsidR="00862A56" w:rsidRPr="004B1364">
              <w:rPr>
                <w:rFonts w:ascii="Calibri" w:eastAsia="Calibri" w:hAnsi="Calibri" w:cs="Arial"/>
                <w:color w:val="000000"/>
                <w:sz w:val="20"/>
                <w:szCs w:val="20"/>
              </w:rPr>
              <w:t xml:space="preserve">ΜΟΝΟΠΑΤΙΑ ΤΟΥ ΟΛΥΜΠΟΥ, ΠΕΖΟΠΟΡΙΚΕΣ ΔΙΑΔΡΟΜΕΣ ΤΗΣ ΑΓΙΑΣΟΥ και συγκεκριμένα για τη διαδρομή ενδιαφέροντος </w:t>
            </w:r>
            <w:proofErr w:type="spellStart"/>
            <w:r w:rsidR="00862A56" w:rsidRPr="004B1364">
              <w:rPr>
                <w:rFonts w:ascii="Calibri" w:eastAsia="Calibri" w:hAnsi="Calibri" w:cs="Arial"/>
                <w:color w:val="000000"/>
                <w:sz w:val="20"/>
                <w:szCs w:val="20"/>
              </w:rPr>
              <w:t>Αγιάσος</w:t>
            </w:r>
            <w:proofErr w:type="spellEnd"/>
            <w:r w:rsidR="00862A56" w:rsidRPr="004B1364">
              <w:rPr>
                <w:rFonts w:ascii="Calibri" w:eastAsia="Calibri" w:hAnsi="Calibri" w:cs="Arial"/>
                <w:color w:val="000000"/>
                <w:sz w:val="20"/>
                <w:szCs w:val="20"/>
              </w:rPr>
              <w:t xml:space="preserve"> (</w:t>
            </w:r>
            <w:proofErr w:type="spellStart"/>
            <w:r w:rsidR="00862A56" w:rsidRPr="004B1364">
              <w:rPr>
                <w:rFonts w:ascii="Calibri" w:eastAsia="Calibri" w:hAnsi="Calibri" w:cs="Arial"/>
                <w:color w:val="000000"/>
                <w:sz w:val="20"/>
                <w:szCs w:val="20"/>
              </w:rPr>
              <w:t>Σταυρί</w:t>
            </w:r>
            <w:proofErr w:type="spellEnd"/>
            <w:r w:rsidR="00862A56" w:rsidRPr="004B1364">
              <w:rPr>
                <w:rFonts w:ascii="Calibri" w:eastAsia="Calibri" w:hAnsi="Calibri" w:cs="Arial"/>
                <w:color w:val="000000"/>
                <w:sz w:val="20"/>
                <w:szCs w:val="20"/>
              </w:rPr>
              <w:t xml:space="preserve">) - Πατωμένη - </w:t>
            </w:r>
            <w:proofErr w:type="spellStart"/>
            <w:r w:rsidR="00862A56" w:rsidRPr="004B1364">
              <w:rPr>
                <w:rFonts w:ascii="Calibri" w:eastAsia="Calibri" w:hAnsi="Calibri" w:cs="Arial"/>
                <w:color w:val="000000"/>
                <w:sz w:val="20"/>
                <w:szCs w:val="20"/>
              </w:rPr>
              <w:t>Καρίνη</w:t>
            </w:r>
            <w:proofErr w:type="spellEnd"/>
            <w:r w:rsidR="00862A56" w:rsidRPr="004B1364">
              <w:rPr>
                <w:rFonts w:ascii="Calibri" w:eastAsia="Calibri" w:hAnsi="Calibri" w:cs="Arial"/>
                <w:color w:val="000000"/>
                <w:sz w:val="20"/>
                <w:szCs w:val="20"/>
              </w:rPr>
              <w:t xml:space="preserve"> - </w:t>
            </w:r>
            <w:proofErr w:type="spellStart"/>
            <w:r w:rsidR="00862A56" w:rsidRPr="004B1364">
              <w:rPr>
                <w:rFonts w:ascii="Calibri" w:eastAsia="Calibri" w:hAnsi="Calibri" w:cs="Arial"/>
                <w:color w:val="000000"/>
                <w:sz w:val="20"/>
                <w:szCs w:val="20"/>
              </w:rPr>
              <w:t>Νυχτάντα</w:t>
            </w:r>
            <w:proofErr w:type="spellEnd"/>
            <w:r w:rsidR="00862A56" w:rsidRPr="004B1364">
              <w:rPr>
                <w:rFonts w:ascii="Calibri" w:eastAsia="Calibri" w:hAnsi="Calibri" w:cs="Arial"/>
                <w:color w:val="000000"/>
                <w:sz w:val="20"/>
                <w:szCs w:val="20"/>
              </w:rPr>
              <w:t xml:space="preserve"> - Ασώματος - </w:t>
            </w:r>
            <w:proofErr w:type="spellStart"/>
            <w:r w:rsidR="00862A56" w:rsidRPr="004B1364">
              <w:rPr>
                <w:rFonts w:ascii="Calibri" w:eastAsia="Calibri" w:hAnsi="Calibri" w:cs="Arial"/>
                <w:color w:val="000000"/>
                <w:sz w:val="20"/>
                <w:szCs w:val="20"/>
              </w:rPr>
              <w:t>Λιάκα</w:t>
            </w:r>
            <w:proofErr w:type="spellEnd"/>
            <w:r w:rsidR="00862A56" w:rsidRPr="004B1364">
              <w:rPr>
                <w:rFonts w:ascii="Calibri" w:eastAsia="Calibri" w:hAnsi="Calibri" w:cs="Arial"/>
                <w:color w:val="000000"/>
                <w:sz w:val="20"/>
                <w:szCs w:val="20"/>
              </w:rPr>
              <w:t xml:space="preserve"> - </w:t>
            </w:r>
            <w:proofErr w:type="spellStart"/>
            <w:r w:rsidR="00862A56" w:rsidRPr="004B1364">
              <w:rPr>
                <w:rFonts w:ascii="Calibri" w:eastAsia="Calibri" w:hAnsi="Calibri" w:cs="Arial"/>
                <w:color w:val="000000"/>
                <w:sz w:val="20"/>
                <w:szCs w:val="20"/>
              </w:rPr>
              <w:t>Αγιάσος</w:t>
            </w:r>
            <w:proofErr w:type="spellEnd"/>
            <w:r w:rsidR="00862A56" w:rsidRPr="004B1364">
              <w:rPr>
                <w:rFonts w:ascii="Calibri" w:eastAsia="Calibri" w:hAnsi="Calibri" w:cs="Arial"/>
                <w:color w:val="000000"/>
                <w:sz w:val="20"/>
                <w:szCs w:val="20"/>
              </w:rPr>
              <w:t xml:space="preserve"> (</w:t>
            </w:r>
            <w:proofErr w:type="spellStart"/>
            <w:r w:rsidR="00862A56" w:rsidRPr="004B1364">
              <w:rPr>
                <w:rFonts w:ascii="Calibri" w:eastAsia="Calibri" w:hAnsi="Calibri" w:cs="Arial"/>
                <w:color w:val="000000"/>
                <w:sz w:val="20"/>
                <w:szCs w:val="20"/>
              </w:rPr>
              <w:t>Σταυρί</w:t>
            </w:r>
            <w:proofErr w:type="spellEnd"/>
            <w:r w:rsidR="00862A56" w:rsidRPr="004B1364">
              <w:rPr>
                <w:rFonts w:ascii="Calibri" w:eastAsia="Calibri" w:hAnsi="Calibri" w:cs="Arial"/>
                <w:color w:val="000000"/>
                <w:sz w:val="20"/>
                <w:szCs w:val="20"/>
              </w:rPr>
              <w:t xml:space="preserve">) [Κυκλική Διαδρομή]  </w:t>
            </w:r>
            <w:r w:rsidRPr="004B1364">
              <w:rPr>
                <w:rFonts w:ascii="Calibri" w:eastAsia="Calibri" w:hAnsi="Calibri" w:cs="Arial"/>
                <w:color w:val="000000"/>
                <w:sz w:val="20"/>
                <w:szCs w:val="20"/>
              </w:rPr>
              <w:t xml:space="preserve">να τεκμηριώσει τα υποχρεωτικά </w:t>
            </w:r>
            <w:proofErr w:type="spellStart"/>
            <w:r w:rsidRPr="004B1364">
              <w:rPr>
                <w:rFonts w:ascii="Calibri" w:eastAsia="Calibri" w:hAnsi="Calibri" w:cs="Arial"/>
                <w:color w:val="000000"/>
                <w:sz w:val="20"/>
                <w:szCs w:val="20"/>
              </w:rPr>
              <w:t>τεκμηριωτικά</w:t>
            </w:r>
            <w:proofErr w:type="spellEnd"/>
            <w:r w:rsidRPr="004B1364">
              <w:rPr>
                <w:rFonts w:ascii="Calibri" w:eastAsia="Calibri" w:hAnsi="Calibri" w:cs="Arial"/>
                <w:color w:val="000000"/>
                <w:sz w:val="20"/>
                <w:szCs w:val="20"/>
              </w:rPr>
              <w:t xml:space="preserve"> πεδία που αναφέρονται στην προκήρυξη για τα σημεία και για την διαδρομή. </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r>
      <w:tr w:rsidR="00B52479" w:rsidRPr="004B1364" w:rsidTr="00B213B9">
        <w:trPr>
          <w:trHeight w:val="20"/>
        </w:trPr>
        <w:tc>
          <w:tcPr>
            <w:tcW w:w="305" w:type="pct"/>
            <w:tcBorders>
              <w:top w:val="nil"/>
              <w:left w:val="single" w:sz="4" w:space="0" w:color="auto"/>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3</w:t>
            </w:r>
          </w:p>
        </w:tc>
        <w:tc>
          <w:tcPr>
            <w:tcW w:w="270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b/>
                <w:color w:val="000000"/>
                <w:sz w:val="20"/>
                <w:szCs w:val="20"/>
              </w:rPr>
              <w:t>Δείγμα 2:</w:t>
            </w:r>
            <w:r w:rsidRPr="004B1364">
              <w:rPr>
                <w:rFonts w:ascii="Calibri" w:eastAsia="Calibri" w:hAnsi="Calibri" w:cs="Arial"/>
                <w:color w:val="000000"/>
                <w:sz w:val="20"/>
                <w:szCs w:val="20"/>
              </w:rPr>
              <w:t xml:space="preserve"> Στον συγκεκριμένο δείγμα ο υποψήφιος ανάδοχος θα πρέπει (κατόπιν αιτήματος του και Υ.Δ. ότι θα χρησιμοποιηθεί το υλικό αυτό αποκλειστικά για το συγκεκριμένο δείγμα) να παραλάβει </w:t>
            </w:r>
            <w:proofErr w:type="spellStart"/>
            <w:r w:rsidRPr="004B1364">
              <w:rPr>
                <w:rFonts w:ascii="Calibri" w:eastAsia="Calibri" w:hAnsi="Calibri" w:cs="Arial"/>
                <w:color w:val="000000"/>
                <w:sz w:val="20"/>
                <w:szCs w:val="20"/>
              </w:rPr>
              <w:t>τεκμηριωτικό</w:t>
            </w:r>
            <w:proofErr w:type="spellEnd"/>
            <w:r w:rsidRPr="004B1364">
              <w:rPr>
                <w:rFonts w:ascii="Calibri" w:eastAsia="Calibri" w:hAnsi="Calibri" w:cs="Arial"/>
                <w:color w:val="000000"/>
                <w:sz w:val="20"/>
                <w:szCs w:val="20"/>
              </w:rPr>
              <w:t xml:space="preserve"> υλικό (κείμενα, φωτογραφίες, γεωγραφικές συντεταγμένες) για 5 σημεία ενδιαφέροντος. Στην συνέχεια θα πρέπει να καταθέσει εφαρμογή για </w:t>
            </w:r>
            <w:proofErr w:type="spellStart"/>
            <w:r w:rsidRPr="004B1364">
              <w:rPr>
                <w:rFonts w:ascii="Calibri" w:eastAsia="Calibri" w:hAnsi="Calibri" w:cs="Arial"/>
                <w:color w:val="000000"/>
                <w:sz w:val="20"/>
                <w:szCs w:val="20"/>
              </w:rPr>
              <w:t>android</w:t>
            </w:r>
            <w:proofErr w:type="spellEnd"/>
            <w:r w:rsidRPr="004B1364">
              <w:rPr>
                <w:rFonts w:ascii="Calibri" w:eastAsia="Calibri" w:hAnsi="Calibri" w:cs="Arial"/>
                <w:color w:val="000000"/>
                <w:sz w:val="20"/>
                <w:szCs w:val="20"/>
              </w:rPr>
              <w:t xml:space="preserve"> (</w:t>
            </w:r>
            <w:proofErr w:type="spellStart"/>
            <w:r w:rsidRPr="004B1364">
              <w:rPr>
                <w:rFonts w:ascii="Calibri" w:eastAsia="Calibri" w:hAnsi="Calibri" w:cs="Arial"/>
                <w:color w:val="000000"/>
                <w:sz w:val="20"/>
                <w:szCs w:val="20"/>
              </w:rPr>
              <w:t>apk</w:t>
            </w:r>
            <w:proofErr w:type="spellEnd"/>
            <w:r w:rsidRPr="004B1364">
              <w:rPr>
                <w:rFonts w:ascii="Calibri" w:eastAsia="Calibri" w:hAnsi="Calibri" w:cs="Arial"/>
                <w:color w:val="000000"/>
                <w:sz w:val="20"/>
                <w:szCs w:val="20"/>
              </w:rPr>
              <w:t>) που να παρέχει την λειτουργικότητα των εφαρμογών για κινητές συσκευές και ειδικότερα να μπορεί να προβάλει τα σημεία αυτά με την τεκμηρίωση τους, την θέση του χρήστη στον χάρτη και να έχει δυνατότητα περιήγησης με επαυξημένη πραγματικότητα. Δηλαδή μέσα από την εφαρμογή και ανασηκώνοντας το κινητό μέσα από την κάμερα του να εμφανίζεται η κατεύθυνση του κάθε σημείου ενδιαφέροντος, καθώς και η απόσταση από την θέση του χρήστη.</w:t>
            </w:r>
            <w:r w:rsidRPr="004B1364">
              <w:rPr>
                <w:rFonts w:ascii="Calibri" w:hAnsi="Calibri"/>
                <w:sz w:val="20"/>
                <w:szCs w:val="20"/>
              </w:rPr>
              <w:t xml:space="preserve"> </w:t>
            </w:r>
            <w:r w:rsidRPr="004B1364">
              <w:rPr>
                <w:rFonts w:ascii="Calibri" w:eastAsia="Calibri" w:hAnsi="Calibri" w:cs="Arial"/>
                <w:color w:val="000000"/>
                <w:sz w:val="20"/>
                <w:szCs w:val="20"/>
              </w:rPr>
              <w:t>Το δείγμα θα πρέπει να συνοδεύεται από διαδικτυακό σύστημα διαχείρισης εκδόσεων (θα πρέπει να δοθούν οδηγίες και κωδικοί χρήσης ) και περιεχομένου εφαρμογών με το οποίο ο χρήστης θα μπορεί να ανανεώνει το περιεχόμενο της εφαρμογής του δείγματος.</w:t>
            </w:r>
          </w:p>
        </w:tc>
        <w:tc>
          <w:tcPr>
            <w:tcW w:w="591"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r w:rsidRPr="004B1364">
              <w:rPr>
                <w:rFonts w:ascii="Calibri" w:eastAsia="Calibri" w:hAnsi="Calibri" w:cs="Arial"/>
                <w:color w:val="000000"/>
                <w:sz w:val="20"/>
                <w:szCs w:val="20"/>
              </w:rPr>
              <w:t>ΝΑΙ</w:t>
            </w:r>
          </w:p>
        </w:tc>
        <w:tc>
          <w:tcPr>
            <w:tcW w:w="633"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c>
          <w:tcPr>
            <w:tcW w:w="770" w:type="pct"/>
            <w:tcBorders>
              <w:top w:val="nil"/>
              <w:left w:val="nil"/>
              <w:bottom w:val="single" w:sz="4" w:space="0" w:color="auto"/>
              <w:right w:val="single" w:sz="4" w:space="0" w:color="auto"/>
            </w:tcBorders>
            <w:shd w:val="clear" w:color="auto" w:fill="auto"/>
          </w:tcPr>
          <w:p w:rsidR="00B52479" w:rsidRPr="004B1364" w:rsidRDefault="00B52479" w:rsidP="00B52479">
            <w:pPr>
              <w:spacing w:before="60" w:after="60"/>
              <w:jc w:val="both"/>
              <w:rPr>
                <w:rFonts w:ascii="Calibri" w:eastAsia="Calibri" w:hAnsi="Calibri" w:cs="Arial"/>
                <w:color w:val="000000"/>
                <w:sz w:val="20"/>
                <w:szCs w:val="20"/>
              </w:rPr>
            </w:pPr>
          </w:p>
        </w:tc>
      </w:tr>
    </w:tbl>
    <w:p w:rsidR="00B213B9" w:rsidRPr="004B1364" w:rsidRDefault="00B213B9" w:rsidP="005B669D">
      <w:pPr>
        <w:spacing w:after="60" w:line="264" w:lineRule="auto"/>
        <w:jc w:val="both"/>
        <w:rPr>
          <w:rFonts w:ascii="Calibri" w:hAnsi="Calibri"/>
          <w:sz w:val="20"/>
          <w:szCs w:val="20"/>
        </w:rPr>
      </w:pPr>
      <w:r w:rsidRPr="004B1364">
        <w:rPr>
          <w:rFonts w:ascii="Calibri" w:hAnsi="Calibri"/>
          <w:sz w:val="20"/>
          <w:szCs w:val="20"/>
        </w:rPr>
        <w:t xml:space="preserve">Ο υποψήφιος ανάδοχος μπορεί να προβλέψει επιπλέον ενέργειες, παραδοτέα ή ποσότητες </w:t>
      </w:r>
      <w:r w:rsidR="00A50230" w:rsidRPr="004B1364">
        <w:rPr>
          <w:rFonts w:ascii="Calibri" w:hAnsi="Calibri"/>
          <w:sz w:val="20"/>
          <w:szCs w:val="20"/>
        </w:rPr>
        <w:t xml:space="preserve">πέραν </w:t>
      </w:r>
      <w:r w:rsidRPr="004B1364">
        <w:rPr>
          <w:rFonts w:ascii="Calibri" w:hAnsi="Calibri"/>
          <w:sz w:val="20"/>
          <w:szCs w:val="20"/>
        </w:rPr>
        <w:t>των υποχρεωτικών απαιτήσεων στο πλαίσιο της αξιολόγησης βάση των κριτηρίων.</w:t>
      </w:r>
    </w:p>
    <w:sectPr w:rsidR="00B213B9" w:rsidRPr="004B1364" w:rsidSect="00E37984">
      <w:headerReference w:type="default" r:id="rId8"/>
      <w:footerReference w:type="default" r:id="rId9"/>
      <w:pgSz w:w="11906" w:h="16838" w:code="9"/>
      <w:pgMar w:top="1474" w:right="1474" w:bottom="1474" w:left="1474" w:header="902"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88A" w:rsidRDefault="0064288A" w:rsidP="00095101">
      <w:r>
        <w:separator/>
      </w:r>
    </w:p>
  </w:endnote>
  <w:endnote w:type="continuationSeparator" w:id="0">
    <w:p w:rsidR="0064288A" w:rsidRDefault="0064288A" w:rsidP="0009510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10C" w:rsidRPr="00CD5EBA" w:rsidRDefault="0093410C" w:rsidP="00DE2561">
    <w:pPr>
      <w:pStyle w:val="a6"/>
      <w:rPr>
        <w:rFonts w:ascii="Calibri" w:hAnsi="Calibri"/>
        <w:sz w:val="16"/>
        <w:szCs w:val="16"/>
      </w:rPr>
    </w:pPr>
    <w:r w:rsidRPr="000A682A">
      <w:rPr>
        <w:rFonts w:ascii="Calibri" w:hAnsi="Calibri"/>
        <w:sz w:val="16"/>
        <w:szCs w:val="16"/>
      </w:rPr>
      <w:pict>
        <v:rect id="_x0000_i1025" style="width:0;height:1.5pt" o:hralign="center" o:hrstd="t" o:hr="t" fillcolor="#aca899" stroked="f"/>
      </w:pict>
    </w:r>
  </w:p>
  <w:p w:rsidR="0093410C" w:rsidRPr="00DE2561" w:rsidRDefault="0093410C" w:rsidP="00DE2561">
    <w:pPr>
      <w:pStyle w:val="a6"/>
      <w:rPr>
        <w:rFonts w:ascii="Calibri" w:hAnsi="Calibri"/>
        <w:sz w:val="16"/>
        <w:szCs w:val="16"/>
      </w:rPr>
    </w:pPr>
    <w:r>
      <w:rPr>
        <w:rFonts w:ascii="Calibri" w:hAnsi="Calibri"/>
        <w:sz w:val="16"/>
        <w:szCs w:val="16"/>
      </w:rPr>
      <w:t>"</w:t>
    </w:r>
    <w:r w:rsidRPr="00071EF4">
      <w:rPr>
        <w:rFonts w:ascii="Calibri" w:hAnsi="Calibri"/>
        <w:sz w:val="16"/>
        <w:szCs w:val="16"/>
      </w:rPr>
      <w:t>ΚΑΤΑΓΡΑΦΗ-ΧΑΡΤΟΓΡΑΦΗΣΗ-ΨΗΦΙΟΠΟΙΗΣΗ-ΔΗΜΙΟΥΡΓΙΑ ΕΦΑΡΜΟΓΩΝ</w:t>
    </w:r>
    <w:r>
      <w:rPr>
        <w:rFonts w:ascii="Calibri" w:hAnsi="Calibri"/>
        <w:sz w:val="16"/>
        <w:szCs w:val="16"/>
      </w:rPr>
      <w:t>"</w:t>
    </w:r>
    <w:r w:rsidRPr="00CD5EBA">
      <w:rPr>
        <w:rFonts w:ascii="Calibri" w:hAnsi="Calibri"/>
        <w:sz w:val="16"/>
        <w:szCs w:val="16"/>
      </w:rPr>
      <w:tab/>
    </w:r>
    <w:r w:rsidRPr="00CD5EBA">
      <w:rPr>
        <w:rFonts w:ascii="Calibri" w:hAnsi="Calibri"/>
        <w:sz w:val="16"/>
        <w:szCs w:val="16"/>
      </w:rPr>
      <w:tab/>
      <w:t xml:space="preserve">~ </w:t>
    </w:r>
    <w:r w:rsidRPr="00CD5EBA">
      <w:rPr>
        <w:rFonts w:ascii="Calibri" w:hAnsi="Calibri"/>
        <w:sz w:val="16"/>
        <w:szCs w:val="16"/>
      </w:rPr>
      <w:fldChar w:fldCharType="begin"/>
    </w:r>
    <w:r w:rsidRPr="00CD5EBA">
      <w:rPr>
        <w:rFonts w:ascii="Calibri" w:hAnsi="Calibri"/>
        <w:sz w:val="16"/>
        <w:szCs w:val="16"/>
      </w:rPr>
      <w:instrText xml:space="preserve"> PAGE    \* MERGEFORMAT </w:instrText>
    </w:r>
    <w:r w:rsidRPr="00CD5EBA">
      <w:rPr>
        <w:rFonts w:ascii="Calibri" w:hAnsi="Calibri"/>
        <w:sz w:val="16"/>
        <w:szCs w:val="16"/>
      </w:rPr>
      <w:fldChar w:fldCharType="separate"/>
    </w:r>
    <w:r w:rsidR="00E37984">
      <w:rPr>
        <w:rFonts w:ascii="Calibri" w:hAnsi="Calibri"/>
        <w:noProof/>
        <w:sz w:val="16"/>
        <w:szCs w:val="16"/>
      </w:rPr>
      <w:t>1</w:t>
    </w:r>
    <w:r w:rsidRPr="00CD5EBA">
      <w:rPr>
        <w:rFonts w:ascii="Calibri" w:hAnsi="Calibri"/>
        <w:sz w:val="16"/>
        <w:szCs w:val="16"/>
      </w:rPr>
      <w:fldChar w:fldCharType="end"/>
    </w:r>
    <w:r w:rsidRPr="00CD5EBA">
      <w:rPr>
        <w:rFonts w:ascii="Calibri" w:hAnsi="Calibri"/>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88A" w:rsidRDefault="0064288A" w:rsidP="00095101">
      <w:r>
        <w:separator/>
      </w:r>
    </w:p>
  </w:footnote>
  <w:footnote w:type="continuationSeparator" w:id="0">
    <w:p w:rsidR="0064288A" w:rsidRDefault="0064288A" w:rsidP="000951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84" w:rsidRDefault="00E37984" w:rsidP="00E37984">
    <w:pPr>
      <w:pStyle w:val="a5"/>
      <w:tabs>
        <w:tab w:val="clear" w:pos="8306"/>
        <w:tab w:val="right" w:pos="9214"/>
      </w:tabs>
      <w:ind w:right="28"/>
      <w:rPr>
        <w:rFonts w:ascii="Arial" w:hAnsi="Arial"/>
        <w:lang w:val="en-US"/>
      </w:rPr>
    </w:pPr>
    <w:r>
      <w:rPr>
        <w:rFonts w:ascii="Arial" w:hAnsi="Arial"/>
        <w:noProof/>
      </w:rPr>
      <w:pict>
        <v:shapetype id="_x0000_t202" coordsize="21600,21600" o:spt="202" path="m,l,21600r21600,l21600,xe">
          <v:stroke joinstyle="miter"/>
          <v:path gradientshapeok="t" o:connecttype="rect"/>
        </v:shapetype>
        <v:shape id="_x0000_s4105" type="#_x0000_t202" style="position:absolute;margin-left:2.25pt;margin-top:4.4pt;width:358.1pt;height:63.3pt;z-index:251658240" filled="f" fillcolor="#ffc" stroked="f" strokecolor="#030" strokeweight="1pt">
          <v:fill opacity=".5"/>
          <v:stroke linestyle="thinThin"/>
          <v:textbox style="mso-next-textbox:#_x0000_s4105">
            <w:txbxContent>
              <w:p w:rsidR="00E37984" w:rsidRPr="007A7358" w:rsidRDefault="00E37984" w:rsidP="00E37984">
                <w:pPr>
                  <w:rPr>
                    <w:rFonts w:ascii="Calibri" w:hAnsi="Calibri"/>
                    <w:b/>
                    <w:color w:val="000000" w:themeColor="text1"/>
                    <w:szCs w:val="20"/>
                  </w:rPr>
                </w:pPr>
                <w:r w:rsidRPr="007A7358">
                  <w:rPr>
                    <w:rFonts w:ascii="Calibri" w:hAnsi="Calibri"/>
                    <w:b/>
                    <w:color w:val="000000" w:themeColor="text1"/>
                    <w:szCs w:val="20"/>
                  </w:rPr>
                  <w:t xml:space="preserve">ΕΠΙΜΕΛΗΤΗΡΙΑΚΗ ΛΕΣΒΙΑΚΗ ΕΤΑΙΡΕΙΑ ΑΝΑΠΤΥΞΗΣ </w:t>
                </w:r>
              </w:p>
              <w:p w:rsidR="00E37984" w:rsidRPr="007A7358" w:rsidRDefault="00E37984" w:rsidP="00E37984">
                <w:pPr>
                  <w:rPr>
                    <w:rFonts w:ascii="Calibri" w:hAnsi="Calibri"/>
                    <w:b/>
                    <w:color w:val="000000" w:themeColor="text1"/>
                    <w:sz w:val="20"/>
                    <w:szCs w:val="20"/>
                  </w:rPr>
                </w:pPr>
                <w:r w:rsidRPr="007A7358">
                  <w:rPr>
                    <w:rFonts w:ascii="Calibri" w:hAnsi="Calibri"/>
                    <w:b/>
                    <w:color w:val="000000" w:themeColor="text1"/>
                    <w:sz w:val="20"/>
                    <w:szCs w:val="20"/>
                  </w:rPr>
                  <w:t>ΑΣΤΙΚΗ ΜΗ ΚΕΡΔΟΣΚΟΠΙΚΗ ΕΤΑΙΡΕΙΑ - ΕΛΕΑ ΑΜΚΕ</w:t>
                </w:r>
              </w:p>
              <w:p w:rsidR="00E37984" w:rsidRPr="007A7358" w:rsidRDefault="00E37984" w:rsidP="00E37984">
                <w:pPr>
                  <w:rPr>
                    <w:rFonts w:ascii="Calibri" w:hAnsi="Calibri"/>
                    <w:b/>
                    <w:i/>
                    <w:color w:val="000000" w:themeColor="text1"/>
                    <w:sz w:val="16"/>
                    <w:szCs w:val="20"/>
                    <w:lang w:val="en-US"/>
                  </w:rPr>
                </w:pPr>
                <w:r w:rsidRPr="006743BA">
                  <w:rPr>
                    <w:rFonts w:ascii="Calibri" w:hAnsi="Calibri"/>
                    <w:b/>
                    <w:i/>
                    <w:color w:val="000000" w:themeColor="text1"/>
                    <w:sz w:val="16"/>
                    <w:szCs w:val="20"/>
                    <w:lang w:val="en-US"/>
                  </w:rPr>
                  <w:pict>
                    <v:rect id="_x0000_i1027" style="width:0;height:1.5pt" o:hrstd="t" o:hr="t" fillcolor="#aca899" stroked="f"/>
                  </w:pict>
                </w:r>
              </w:p>
              <w:p w:rsidR="00E37984" w:rsidRPr="007A7358" w:rsidRDefault="00E37984" w:rsidP="00E37984">
                <w:pPr>
                  <w:rPr>
                    <w:rFonts w:ascii="Calibri" w:hAnsi="Calibri"/>
                    <w:i/>
                    <w:color w:val="000000" w:themeColor="text1"/>
                    <w:sz w:val="16"/>
                    <w:szCs w:val="20"/>
                    <w:lang w:val="en-US"/>
                  </w:rPr>
                </w:pPr>
                <w:r w:rsidRPr="007A7358">
                  <w:rPr>
                    <w:rFonts w:ascii="Calibri" w:hAnsi="Calibri"/>
                    <w:i/>
                    <w:color w:val="000000" w:themeColor="text1"/>
                    <w:sz w:val="16"/>
                    <w:szCs w:val="20"/>
                  </w:rPr>
                  <w:t>ΑΡ</w:t>
                </w:r>
                <w:r w:rsidRPr="007A7358">
                  <w:rPr>
                    <w:rFonts w:ascii="Calibri" w:hAnsi="Calibri"/>
                    <w:i/>
                    <w:color w:val="000000" w:themeColor="text1"/>
                    <w:sz w:val="16"/>
                    <w:szCs w:val="20"/>
                    <w:lang w:val="en-US"/>
                  </w:rPr>
                  <w:t>.</w:t>
                </w:r>
                <w:r w:rsidRPr="007A7358">
                  <w:rPr>
                    <w:rFonts w:ascii="Calibri" w:hAnsi="Calibri"/>
                    <w:i/>
                    <w:color w:val="000000" w:themeColor="text1"/>
                    <w:sz w:val="16"/>
                    <w:szCs w:val="20"/>
                  </w:rPr>
                  <w:t>ΜΗΤΡ</w:t>
                </w:r>
                <w:r w:rsidRPr="007A7358">
                  <w:rPr>
                    <w:rFonts w:ascii="Calibri" w:hAnsi="Calibri"/>
                    <w:i/>
                    <w:color w:val="000000" w:themeColor="text1"/>
                    <w:sz w:val="16"/>
                    <w:szCs w:val="20"/>
                    <w:lang w:val="en-US"/>
                  </w:rPr>
                  <w:t xml:space="preserve">. </w:t>
                </w:r>
                <w:r w:rsidRPr="007A7358">
                  <w:rPr>
                    <w:rFonts w:ascii="Calibri" w:hAnsi="Calibri"/>
                    <w:i/>
                    <w:color w:val="000000" w:themeColor="text1"/>
                    <w:sz w:val="16"/>
                    <w:szCs w:val="20"/>
                  </w:rPr>
                  <w:t>Γ</w:t>
                </w:r>
                <w:r w:rsidRPr="007A7358">
                  <w:rPr>
                    <w:rFonts w:ascii="Calibri" w:hAnsi="Calibri"/>
                    <w:i/>
                    <w:color w:val="000000" w:themeColor="text1"/>
                    <w:sz w:val="16"/>
                    <w:szCs w:val="20"/>
                    <w:lang w:val="en-US"/>
                  </w:rPr>
                  <w:t>.</w:t>
                </w:r>
                <w:r w:rsidRPr="007A7358">
                  <w:rPr>
                    <w:rFonts w:ascii="Calibri" w:hAnsi="Calibri"/>
                    <w:i/>
                    <w:color w:val="000000" w:themeColor="text1"/>
                    <w:sz w:val="16"/>
                    <w:szCs w:val="20"/>
                  </w:rPr>
                  <w:t>Ε</w:t>
                </w:r>
                <w:r w:rsidRPr="007A7358">
                  <w:rPr>
                    <w:rFonts w:ascii="Calibri" w:hAnsi="Calibri"/>
                    <w:i/>
                    <w:color w:val="000000" w:themeColor="text1"/>
                    <w:sz w:val="16"/>
                    <w:szCs w:val="20"/>
                    <w:lang w:val="en-US"/>
                  </w:rPr>
                  <w:t>.</w:t>
                </w:r>
                <w:r w:rsidRPr="007A7358">
                  <w:rPr>
                    <w:rFonts w:ascii="Calibri" w:hAnsi="Calibri"/>
                    <w:i/>
                    <w:color w:val="000000" w:themeColor="text1"/>
                    <w:sz w:val="16"/>
                    <w:szCs w:val="20"/>
                  </w:rPr>
                  <w:t>ΜΗ</w:t>
                </w:r>
                <w:r w:rsidRPr="007A7358">
                  <w:rPr>
                    <w:rFonts w:ascii="Calibri" w:hAnsi="Calibri"/>
                    <w:i/>
                    <w:color w:val="000000" w:themeColor="text1"/>
                    <w:sz w:val="16"/>
                    <w:szCs w:val="20"/>
                    <w:lang w:val="en-US"/>
                  </w:rPr>
                  <w:t xml:space="preserve">.:137656342000 </w:t>
                </w:r>
                <w:r w:rsidRPr="007A7358">
                  <w:rPr>
                    <w:rFonts w:ascii="Calibri" w:hAnsi="Calibri"/>
                    <w:i/>
                    <w:color w:val="000000" w:themeColor="text1"/>
                    <w:sz w:val="16"/>
                    <w:szCs w:val="20"/>
                  </w:rPr>
                  <w:t>ΑΦΜ</w:t>
                </w:r>
                <w:r w:rsidRPr="007A7358">
                  <w:rPr>
                    <w:rFonts w:ascii="Calibri" w:hAnsi="Calibri"/>
                    <w:i/>
                    <w:color w:val="000000" w:themeColor="text1"/>
                    <w:sz w:val="16"/>
                    <w:szCs w:val="20"/>
                    <w:lang w:val="en-US"/>
                  </w:rPr>
                  <w:t>: (</w:t>
                </w:r>
                <w:proofErr w:type="gramStart"/>
                <w:r w:rsidRPr="007A7358">
                  <w:rPr>
                    <w:rFonts w:ascii="Calibri" w:hAnsi="Calibri"/>
                    <w:i/>
                    <w:color w:val="000000" w:themeColor="text1"/>
                    <w:sz w:val="16"/>
                    <w:szCs w:val="20"/>
                    <w:lang w:val="en-US"/>
                  </w:rPr>
                  <w:t>EL )</w:t>
                </w:r>
                <w:proofErr w:type="gramEnd"/>
                <w:r w:rsidRPr="007A7358">
                  <w:rPr>
                    <w:rFonts w:ascii="Calibri" w:hAnsi="Calibri"/>
                    <w:i/>
                    <w:color w:val="000000" w:themeColor="text1"/>
                    <w:sz w:val="16"/>
                    <w:szCs w:val="20"/>
                    <w:lang w:val="en-US"/>
                  </w:rPr>
                  <w:t xml:space="preserve"> - 090040159, </w:t>
                </w:r>
                <w:r w:rsidRPr="007A7358">
                  <w:rPr>
                    <w:rFonts w:ascii="Calibri" w:hAnsi="Calibri"/>
                    <w:i/>
                    <w:color w:val="000000" w:themeColor="text1"/>
                    <w:sz w:val="16"/>
                    <w:szCs w:val="20"/>
                  </w:rPr>
                  <w:t>Δ</w:t>
                </w:r>
                <w:r w:rsidRPr="007A7358">
                  <w:rPr>
                    <w:rFonts w:ascii="Calibri" w:hAnsi="Calibri"/>
                    <w:i/>
                    <w:color w:val="000000" w:themeColor="text1"/>
                    <w:sz w:val="16"/>
                    <w:szCs w:val="20"/>
                    <w:lang w:val="en-US"/>
                  </w:rPr>
                  <w:t>.</w:t>
                </w:r>
                <w:r w:rsidRPr="007A7358">
                  <w:rPr>
                    <w:rFonts w:ascii="Calibri" w:hAnsi="Calibri"/>
                    <w:i/>
                    <w:color w:val="000000" w:themeColor="text1"/>
                    <w:sz w:val="16"/>
                    <w:szCs w:val="20"/>
                  </w:rPr>
                  <w:t>Ο</w:t>
                </w:r>
                <w:r w:rsidRPr="007A7358">
                  <w:rPr>
                    <w:rFonts w:ascii="Calibri" w:hAnsi="Calibri"/>
                    <w:i/>
                    <w:color w:val="000000" w:themeColor="text1"/>
                    <w:sz w:val="16"/>
                    <w:szCs w:val="20"/>
                    <w:lang w:val="en-US"/>
                  </w:rPr>
                  <w:t>.</w:t>
                </w:r>
                <w:r w:rsidRPr="007A7358">
                  <w:rPr>
                    <w:rFonts w:ascii="Calibri" w:hAnsi="Calibri"/>
                    <w:i/>
                    <w:color w:val="000000" w:themeColor="text1"/>
                    <w:sz w:val="16"/>
                    <w:szCs w:val="20"/>
                  </w:rPr>
                  <w:t>Υ</w:t>
                </w:r>
                <w:r w:rsidRPr="007A7358">
                  <w:rPr>
                    <w:rFonts w:ascii="Calibri" w:hAnsi="Calibri"/>
                    <w:i/>
                    <w:color w:val="000000" w:themeColor="text1"/>
                    <w:sz w:val="16"/>
                    <w:szCs w:val="20"/>
                    <w:lang w:val="en-US"/>
                  </w:rPr>
                  <w:t xml:space="preserve">. </w:t>
                </w:r>
                <w:r w:rsidRPr="007A7358">
                  <w:rPr>
                    <w:rFonts w:ascii="Calibri" w:hAnsi="Calibri"/>
                    <w:i/>
                    <w:color w:val="000000" w:themeColor="text1"/>
                    <w:sz w:val="16"/>
                    <w:szCs w:val="20"/>
                  </w:rPr>
                  <w:t>ΜΥΤΙΛΗΝΗΣ</w:t>
                </w:r>
              </w:p>
            </w:txbxContent>
          </v:textbox>
        </v:shape>
      </w:pict>
    </w:r>
    <w:r>
      <w:rPr>
        <w:rFonts w:ascii="Arial" w:hAnsi="Arial"/>
      </w:rPr>
      <w:tab/>
    </w:r>
    <w:r>
      <w:rPr>
        <w:rFonts w:ascii="Arial" w:hAnsi="Arial"/>
      </w:rPr>
      <w:tab/>
    </w:r>
    <w:r w:rsidRPr="00CA1C0B">
      <w:rPr>
        <w:noProof/>
      </w:rPr>
      <w:drawing>
        <wp:inline distT="0" distB="0" distL="0" distR="0">
          <wp:extent cx="1193261" cy="876300"/>
          <wp:effectExtent l="19050" t="0" r="6889" b="0"/>
          <wp:docPr id="5" name="2 - Εικόνα" descr="ele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a-logo.jpg"/>
                  <pic:cNvPicPr/>
                </pic:nvPicPr>
                <pic:blipFill>
                  <a:blip r:embed="rId1"/>
                  <a:srcRect l="14580" t="11538" r="7662" b="6294"/>
                  <a:stretch>
                    <a:fillRect/>
                  </a:stretch>
                </pic:blipFill>
                <pic:spPr>
                  <a:xfrm>
                    <a:off x="0" y="0"/>
                    <a:ext cx="1188921" cy="873113"/>
                  </a:xfrm>
                  <a:prstGeom prst="rect">
                    <a:avLst/>
                  </a:prstGeom>
                </pic:spPr>
              </pic:pic>
            </a:graphicData>
          </a:graphic>
        </wp:inline>
      </w:drawing>
    </w:r>
  </w:p>
  <w:p w:rsidR="00E37984" w:rsidRDefault="00E37984" w:rsidP="00E37984">
    <w:pPr>
      <w:pStyle w:val="a5"/>
      <w:tabs>
        <w:tab w:val="clear" w:pos="8306"/>
        <w:tab w:val="right" w:pos="8789"/>
      </w:tabs>
      <w:spacing w:line="120" w:lineRule="auto"/>
      <w:ind w:right="27"/>
      <w:rPr>
        <w:noProof/>
      </w:rPr>
    </w:pPr>
    <w:r>
      <w:rPr>
        <w:noProof/>
      </w:rPr>
      <w:pict>
        <v:rect id="_x0000_i1026"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8306A64"/>
    <w:lvl w:ilvl="0">
      <w:start w:val="1"/>
      <w:numFmt w:val="decimal"/>
      <w:pStyle w:val="2"/>
      <w:lvlText w:val="%1."/>
      <w:lvlJc w:val="left"/>
      <w:pPr>
        <w:tabs>
          <w:tab w:val="num" w:pos="360"/>
        </w:tabs>
        <w:ind w:left="360" w:hanging="360"/>
      </w:pPr>
      <w:rPr>
        <w:rFonts w:ascii="Arial" w:hAnsi="Arial" w:hint="default"/>
        <w:b/>
        <w:i w:val="0"/>
        <w:caps w:val="0"/>
        <w:strike w:val="0"/>
        <w:dstrike w:val="0"/>
        <w:vanish w:val="0"/>
        <w:sz w:val="22"/>
        <w:vertAlign w:val="baseline"/>
      </w:rPr>
    </w:lvl>
  </w:abstractNum>
  <w:abstractNum w:abstractNumId="1">
    <w:nsid w:val="FFFFFF88"/>
    <w:multiLevelType w:val="singleLevel"/>
    <w:tmpl w:val="A134E8CC"/>
    <w:lvl w:ilvl="0">
      <w:start w:val="1"/>
      <w:numFmt w:val="decimal"/>
      <w:pStyle w:val="a"/>
      <w:lvlText w:val="%1."/>
      <w:lvlJc w:val="left"/>
      <w:pPr>
        <w:tabs>
          <w:tab w:val="num" w:pos="360"/>
        </w:tabs>
        <w:ind w:left="360" w:hanging="360"/>
      </w:pPr>
      <w:rPr>
        <w:rFonts w:ascii="Arial" w:hAnsi="Arial" w:hint="default"/>
        <w:b/>
        <w:i w:val="0"/>
        <w:caps w:val="0"/>
        <w:strike w:val="0"/>
        <w:dstrike w:val="0"/>
        <w:vanish w:val="0"/>
        <w:sz w:val="22"/>
        <w:vertAlign w:val="baseline"/>
      </w:r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1A3996"/>
    <w:multiLevelType w:val="hybridMultilevel"/>
    <w:tmpl w:val="EAAC45A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3D0735E"/>
    <w:multiLevelType w:val="multilevel"/>
    <w:tmpl w:val="074C41AA"/>
    <w:lvl w:ilvl="0">
      <w:start w:val="1"/>
      <w:numFmt w:val="decimal"/>
      <w:pStyle w:val="BodyText13"/>
      <w:lvlText w:val="13.%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
    <w:nsid w:val="1A6009BB"/>
    <w:multiLevelType w:val="hybridMultilevel"/>
    <w:tmpl w:val="97C85E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B0668DA"/>
    <w:multiLevelType w:val="multilevel"/>
    <w:tmpl w:val="615468CE"/>
    <w:lvl w:ilvl="0">
      <w:start w:val="1"/>
      <w:numFmt w:val="decimal"/>
      <w:pStyle w:val="BodyText9"/>
      <w:lvlText w:val="9.%1."/>
      <w:lvlJc w:val="left"/>
      <w:pPr>
        <w:tabs>
          <w:tab w:val="num" w:pos="999"/>
        </w:tabs>
        <w:ind w:left="999" w:hanging="432"/>
      </w:pPr>
      <w:rPr>
        <w:rFonts w:ascii="Arial" w:hAnsi="Arial" w:hint="default"/>
        <w:b/>
        <w:i w:val="0"/>
        <w:sz w:val="22"/>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
    <w:nsid w:val="1EBB31DC"/>
    <w:multiLevelType w:val="multilevel"/>
    <w:tmpl w:val="8ACC1884"/>
    <w:lvl w:ilvl="0">
      <w:start w:val="1"/>
      <w:numFmt w:val="decimal"/>
      <w:pStyle w:val="BodyText15"/>
      <w:lvlText w:val="15.%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8">
    <w:nsid w:val="1F9D75D8"/>
    <w:multiLevelType w:val="hybridMultilevel"/>
    <w:tmpl w:val="5CF21FF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1EF7C63"/>
    <w:multiLevelType w:val="hybridMultilevel"/>
    <w:tmpl w:val="F968C00E"/>
    <w:lvl w:ilvl="0" w:tplc="D45A160E">
      <w:start w:val="1"/>
      <w:numFmt w:val="decimal"/>
      <w:pStyle w:val="BodyText17"/>
      <w:lvlText w:val="17.%1."/>
      <w:lvlJc w:val="left"/>
      <w:pPr>
        <w:tabs>
          <w:tab w:val="num" w:pos="1145"/>
        </w:tabs>
        <w:ind w:left="785" w:hanging="360"/>
      </w:pPr>
      <w:rPr>
        <w:rFonts w:ascii="Arial" w:hAnsi="Arial" w:hint="default"/>
        <w:b/>
        <w:i w:val="0"/>
        <w:caps w:val="0"/>
        <w:strike w:val="0"/>
        <w:dstrike w:val="0"/>
        <w:vanish w:val="0"/>
        <w:sz w:val="22"/>
        <w:vertAlign w:val="baseline"/>
      </w:rPr>
    </w:lvl>
    <w:lvl w:ilvl="1" w:tplc="8B32959C" w:tentative="1">
      <w:start w:val="1"/>
      <w:numFmt w:val="lowerLetter"/>
      <w:lvlText w:val="%2."/>
      <w:lvlJc w:val="left"/>
      <w:pPr>
        <w:tabs>
          <w:tab w:val="num" w:pos="1440"/>
        </w:tabs>
        <w:ind w:left="1440" w:hanging="360"/>
      </w:pPr>
    </w:lvl>
    <w:lvl w:ilvl="2" w:tplc="2526681E" w:tentative="1">
      <w:start w:val="1"/>
      <w:numFmt w:val="lowerRoman"/>
      <w:lvlText w:val="%3."/>
      <w:lvlJc w:val="right"/>
      <w:pPr>
        <w:tabs>
          <w:tab w:val="num" w:pos="2160"/>
        </w:tabs>
        <w:ind w:left="2160" w:hanging="180"/>
      </w:pPr>
    </w:lvl>
    <w:lvl w:ilvl="3" w:tplc="E3804878" w:tentative="1">
      <w:start w:val="1"/>
      <w:numFmt w:val="decimal"/>
      <w:lvlText w:val="%4."/>
      <w:lvlJc w:val="left"/>
      <w:pPr>
        <w:tabs>
          <w:tab w:val="num" w:pos="2880"/>
        </w:tabs>
        <w:ind w:left="2880" w:hanging="360"/>
      </w:pPr>
    </w:lvl>
    <w:lvl w:ilvl="4" w:tplc="9B4E704A" w:tentative="1">
      <w:start w:val="1"/>
      <w:numFmt w:val="lowerLetter"/>
      <w:lvlText w:val="%5."/>
      <w:lvlJc w:val="left"/>
      <w:pPr>
        <w:tabs>
          <w:tab w:val="num" w:pos="3600"/>
        </w:tabs>
        <w:ind w:left="3600" w:hanging="360"/>
      </w:pPr>
    </w:lvl>
    <w:lvl w:ilvl="5" w:tplc="408454C2" w:tentative="1">
      <w:start w:val="1"/>
      <w:numFmt w:val="lowerRoman"/>
      <w:lvlText w:val="%6."/>
      <w:lvlJc w:val="right"/>
      <w:pPr>
        <w:tabs>
          <w:tab w:val="num" w:pos="4320"/>
        </w:tabs>
        <w:ind w:left="4320" w:hanging="180"/>
      </w:pPr>
    </w:lvl>
    <w:lvl w:ilvl="6" w:tplc="0DAE17DE" w:tentative="1">
      <w:start w:val="1"/>
      <w:numFmt w:val="decimal"/>
      <w:lvlText w:val="%7."/>
      <w:lvlJc w:val="left"/>
      <w:pPr>
        <w:tabs>
          <w:tab w:val="num" w:pos="5040"/>
        </w:tabs>
        <w:ind w:left="5040" w:hanging="360"/>
      </w:pPr>
    </w:lvl>
    <w:lvl w:ilvl="7" w:tplc="F51E29EC" w:tentative="1">
      <w:start w:val="1"/>
      <w:numFmt w:val="lowerLetter"/>
      <w:lvlText w:val="%8."/>
      <w:lvlJc w:val="left"/>
      <w:pPr>
        <w:tabs>
          <w:tab w:val="num" w:pos="5760"/>
        </w:tabs>
        <w:ind w:left="5760" w:hanging="360"/>
      </w:pPr>
    </w:lvl>
    <w:lvl w:ilvl="8" w:tplc="BCA46D70" w:tentative="1">
      <w:start w:val="1"/>
      <w:numFmt w:val="lowerRoman"/>
      <w:lvlText w:val="%9."/>
      <w:lvlJc w:val="right"/>
      <w:pPr>
        <w:tabs>
          <w:tab w:val="num" w:pos="6480"/>
        </w:tabs>
        <w:ind w:left="6480" w:hanging="180"/>
      </w:pPr>
    </w:lvl>
  </w:abstractNum>
  <w:abstractNum w:abstractNumId="10">
    <w:nsid w:val="22820860"/>
    <w:multiLevelType w:val="multilevel"/>
    <w:tmpl w:val="709EE642"/>
    <w:lvl w:ilvl="0">
      <w:start w:val="1"/>
      <w:numFmt w:val="decimal"/>
      <w:pStyle w:val="BodyText12"/>
      <w:lvlText w:val="12.%1."/>
      <w:lvlJc w:val="left"/>
      <w:pPr>
        <w:tabs>
          <w:tab w:val="num" w:pos="720"/>
        </w:tabs>
        <w:ind w:left="432" w:hanging="432"/>
      </w:pPr>
      <w:rPr>
        <w:rFonts w:ascii="Arial" w:hAnsi="Arial" w:hint="default"/>
        <w:b/>
        <w:i w:val="0"/>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3C16264"/>
    <w:multiLevelType w:val="hybridMultilevel"/>
    <w:tmpl w:val="FCEEE08C"/>
    <w:lvl w:ilvl="0" w:tplc="D9287D20">
      <w:start w:val="1"/>
      <w:numFmt w:val="bullet"/>
      <w:lvlText w:val=""/>
      <w:lvlJc w:val="left"/>
      <w:pPr>
        <w:tabs>
          <w:tab w:val="num" w:pos="720"/>
        </w:tabs>
        <w:ind w:left="720" w:hanging="360"/>
      </w:pPr>
      <w:rPr>
        <w:rFonts w:ascii="Symbol" w:hAnsi="Symbol" w:hint="default"/>
      </w:rPr>
    </w:lvl>
    <w:lvl w:ilvl="1" w:tplc="D1345ADA" w:tentative="1">
      <w:start w:val="1"/>
      <w:numFmt w:val="bullet"/>
      <w:lvlText w:val="o"/>
      <w:lvlJc w:val="left"/>
      <w:pPr>
        <w:tabs>
          <w:tab w:val="num" w:pos="1440"/>
        </w:tabs>
        <w:ind w:left="1440" w:hanging="360"/>
      </w:pPr>
      <w:rPr>
        <w:rFonts w:ascii="Courier New" w:hAnsi="Courier New" w:cs="Courier New" w:hint="default"/>
      </w:rPr>
    </w:lvl>
    <w:lvl w:ilvl="2" w:tplc="F5C049E6" w:tentative="1">
      <w:start w:val="1"/>
      <w:numFmt w:val="bullet"/>
      <w:lvlText w:val=""/>
      <w:lvlJc w:val="left"/>
      <w:pPr>
        <w:tabs>
          <w:tab w:val="num" w:pos="2160"/>
        </w:tabs>
        <w:ind w:left="2160" w:hanging="360"/>
      </w:pPr>
      <w:rPr>
        <w:rFonts w:ascii="Wingdings" w:hAnsi="Wingdings" w:hint="default"/>
      </w:rPr>
    </w:lvl>
    <w:lvl w:ilvl="3" w:tplc="637E650E" w:tentative="1">
      <w:start w:val="1"/>
      <w:numFmt w:val="bullet"/>
      <w:lvlText w:val=""/>
      <w:lvlJc w:val="left"/>
      <w:pPr>
        <w:tabs>
          <w:tab w:val="num" w:pos="2880"/>
        </w:tabs>
        <w:ind w:left="2880" w:hanging="360"/>
      </w:pPr>
      <w:rPr>
        <w:rFonts w:ascii="Symbol" w:hAnsi="Symbol" w:hint="default"/>
      </w:rPr>
    </w:lvl>
    <w:lvl w:ilvl="4" w:tplc="4B2C3ADC" w:tentative="1">
      <w:start w:val="1"/>
      <w:numFmt w:val="bullet"/>
      <w:lvlText w:val="o"/>
      <w:lvlJc w:val="left"/>
      <w:pPr>
        <w:tabs>
          <w:tab w:val="num" w:pos="3600"/>
        </w:tabs>
        <w:ind w:left="3600" w:hanging="360"/>
      </w:pPr>
      <w:rPr>
        <w:rFonts w:ascii="Courier New" w:hAnsi="Courier New" w:cs="Courier New" w:hint="default"/>
      </w:rPr>
    </w:lvl>
    <w:lvl w:ilvl="5" w:tplc="780830AC" w:tentative="1">
      <w:start w:val="1"/>
      <w:numFmt w:val="bullet"/>
      <w:lvlText w:val=""/>
      <w:lvlJc w:val="left"/>
      <w:pPr>
        <w:tabs>
          <w:tab w:val="num" w:pos="4320"/>
        </w:tabs>
        <w:ind w:left="4320" w:hanging="360"/>
      </w:pPr>
      <w:rPr>
        <w:rFonts w:ascii="Wingdings" w:hAnsi="Wingdings" w:hint="default"/>
      </w:rPr>
    </w:lvl>
    <w:lvl w:ilvl="6" w:tplc="B01A789A" w:tentative="1">
      <w:start w:val="1"/>
      <w:numFmt w:val="bullet"/>
      <w:lvlText w:val=""/>
      <w:lvlJc w:val="left"/>
      <w:pPr>
        <w:tabs>
          <w:tab w:val="num" w:pos="5040"/>
        </w:tabs>
        <w:ind w:left="5040" w:hanging="360"/>
      </w:pPr>
      <w:rPr>
        <w:rFonts w:ascii="Symbol" w:hAnsi="Symbol" w:hint="default"/>
      </w:rPr>
    </w:lvl>
    <w:lvl w:ilvl="7" w:tplc="23E0986E" w:tentative="1">
      <w:start w:val="1"/>
      <w:numFmt w:val="bullet"/>
      <w:lvlText w:val="o"/>
      <w:lvlJc w:val="left"/>
      <w:pPr>
        <w:tabs>
          <w:tab w:val="num" w:pos="5760"/>
        </w:tabs>
        <w:ind w:left="5760" w:hanging="360"/>
      </w:pPr>
      <w:rPr>
        <w:rFonts w:ascii="Courier New" w:hAnsi="Courier New" w:cs="Courier New" w:hint="default"/>
      </w:rPr>
    </w:lvl>
    <w:lvl w:ilvl="8" w:tplc="4D368054" w:tentative="1">
      <w:start w:val="1"/>
      <w:numFmt w:val="bullet"/>
      <w:lvlText w:val=""/>
      <w:lvlJc w:val="left"/>
      <w:pPr>
        <w:tabs>
          <w:tab w:val="num" w:pos="6480"/>
        </w:tabs>
        <w:ind w:left="6480" w:hanging="360"/>
      </w:pPr>
      <w:rPr>
        <w:rFonts w:ascii="Wingdings" w:hAnsi="Wingdings" w:hint="default"/>
      </w:rPr>
    </w:lvl>
  </w:abstractNum>
  <w:abstractNum w:abstractNumId="12">
    <w:nsid w:val="2A220A2E"/>
    <w:multiLevelType w:val="hybridMultilevel"/>
    <w:tmpl w:val="EBF4735A"/>
    <w:lvl w:ilvl="0" w:tplc="FFFFFFFF">
      <w:start w:val="1"/>
      <w:numFmt w:val="decimal"/>
      <w:pStyle w:val="BodyText21"/>
      <w:lvlText w:val="21.%1."/>
      <w:lvlJc w:val="left"/>
      <w:pPr>
        <w:tabs>
          <w:tab w:val="num" w:pos="1145"/>
        </w:tabs>
        <w:ind w:left="785" w:hanging="360"/>
      </w:pPr>
      <w:rPr>
        <w:rFonts w:ascii="Arial" w:hAnsi="Arial" w:hint="default"/>
        <w:b/>
        <w:i w:val="0"/>
        <w:caps w:val="0"/>
        <w:strike w:val="0"/>
        <w:dstrike w:val="0"/>
        <w:vanish w:val="0"/>
        <w:sz w:val="22"/>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F8F2E53"/>
    <w:multiLevelType w:val="hybridMultilevel"/>
    <w:tmpl w:val="F78412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0A613CB"/>
    <w:multiLevelType w:val="hybridMultilevel"/>
    <w:tmpl w:val="FB78CB7E"/>
    <w:lvl w:ilvl="0" w:tplc="25F8F46A">
      <w:start w:val="1"/>
      <w:numFmt w:val="decimal"/>
      <w:lvlText w:val="%1."/>
      <w:lvlJc w:val="left"/>
      <w:pPr>
        <w:tabs>
          <w:tab w:val="num" w:pos="900"/>
        </w:tabs>
        <w:ind w:left="900" w:hanging="360"/>
      </w:pPr>
      <w:rPr>
        <w:rFonts w:hint="default"/>
        <w:color w:val="auto"/>
      </w:rPr>
    </w:lvl>
    <w:lvl w:ilvl="1" w:tplc="35AE9BC2" w:tentative="1">
      <w:start w:val="1"/>
      <w:numFmt w:val="bullet"/>
      <w:lvlText w:val="o"/>
      <w:lvlJc w:val="left"/>
      <w:pPr>
        <w:tabs>
          <w:tab w:val="num" w:pos="1620"/>
        </w:tabs>
        <w:ind w:left="1620" w:hanging="360"/>
      </w:pPr>
      <w:rPr>
        <w:rFonts w:ascii="Courier New" w:hAnsi="Courier New" w:hint="default"/>
      </w:rPr>
    </w:lvl>
    <w:lvl w:ilvl="2" w:tplc="CEE81AD8" w:tentative="1">
      <w:start w:val="1"/>
      <w:numFmt w:val="bullet"/>
      <w:lvlText w:val=""/>
      <w:lvlJc w:val="left"/>
      <w:pPr>
        <w:tabs>
          <w:tab w:val="num" w:pos="2340"/>
        </w:tabs>
        <w:ind w:left="2340" w:hanging="360"/>
      </w:pPr>
      <w:rPr>
        <w:rFonts w:ascii="Wingdings" w:hAnsi="Wingdings" w:hint="default"/>
      </w:rPr>
    </w:lvl>
    <w:lvl w:ilvl="3" w:tplc="4502F37A" w:tentative="1">
      <w:start w:val="1"/>
      <w:numFmt w:val="bullet"/>
      <w:lvlText w:val=""/>
      <w:lvlJc w:val="left"/>
      <w:pPr>
        <w:tabs>
          <w:tab w:val="num" w:pos="3060"/>
        </w:tabs>
        <w:ind w:left="3060" w:hanging="360"/>
      </w:pPr>
      <w:rPr>
        <w:rFonts w:ascii="Symbol" w:hAnsi="Symbol" w:hint="default"/>
      </w:rPr>
    </w:lvl>
    <w:lvl w:ilvl="4" w:tplc="333E56C6" w:tentative="1">
      <w:start w:val="1"/>
      <w:numFmt w:val="bullet"/>
      <w:lvlText w:val="o"/>
      <w:lvlJc w:val="left"/>
      <w:pPr>
        <w:tabs>
          <w:tab w:val="num" w:pos="3780"/>
        </w:tabs>
        <w:ind w:left="3780" w:hanging="360"/>
      </w:pPr>
      <w:rPr>
        <w:rFonts w:ascii="Courier New" w:hAnsi="Courier New" w:hint="default"/>
      </w:rPr>
    </w:lvl>
    <w:lvl w:ilvl="5" w:tplc="3E0A7F2E" w:tentative="1">
      <w:start w:val="1"/>
      <w:numFmt w:val="bullet"/>
      <w:lvlText w:val=""/>
      <w:lvlJc w:val="left"/>
      <w:pPr>
        <w:tabs>
          <w:tab w:val="num" w:pos="4500"/>
        </w:tabs>
        <w:ind w:left="4500" w:hanging="360"/>
      </w:pPr>
      <w:rPr>
        <w:rFonts w:ascii="Wingdings" w:hAnsi="Wingdings" w:hint="default"/>
      </w:rPr>
    </w:lvl>
    <w:lvl w:ilvl="6" w:tplc="97C4AF56" w:tentative="1">
      <w:start w:val="1"/>
      <w:numFmt w:val="bullet"/>
      <w:lvlText w:val=""/>
      <w:lvlJc w:val="left"/>
      <w:pPr>
        <w:tabs>
          <w:tab w:val="num" w:pos="5220"/>
        </w:tabs>
        <w:ind w:left="5220" w:hanging="360"/>
      </w:pPr>
      <w:rPr>
        <w:rFonts w:ascii="Symbol" w:hAnsi="Symbol" w:hint="default"/>
      </w:rPr>
    </w:lvl>
    <w:lvl w:ilvl="7" w:tplc="1C56598A" w:tentative="1">
      <w:start w:val="1"/>
      <w:numFmt w:val="bullet"/>
      <w:lvlText w:val="o"/>
      <w:lvlJc w:val="left"/>
      <w:pPr>
        <w:tabs>
          <w:tab w:val="num" w:pos="5940"/>
        </w:tabs>
        <w:ind w:left="5940" w:hanging="360"/>
      </w:pPr>
      <w:rPr>
        <w:rFonts w:ascii="Courier New" w:hAnsi="Courier New" w:hint="default"/>
      </w:rPr>
    </w:lvl>
    <w:lvl w:ilvl="8" w:tplc="90BC0E32" w:tentative="1">
      <w:start w:val="1"/>
      <w:numFmt w:val="bullet"/>
      <w:lvlText w:val=""/>
      <w:lvlJc w:val="left"/>
      <w:pPr>
        <w:tabs>
          <w:tab w:val="num" w:pos="6660"/>
        </w:tabs>
        <w:ind w:left="6660" w:hanging="360"/>
      </w:pPr>
      <w:rPr>
        <w:rFonts w:ascii="Wingdings" w:hAnsi="Wingdings" w:hint="default"/>
      </w:rPr>
    </w:lvl>
  </w:abstractNum>
  <w:abstractNum w:abstractNumId="15">
    <w:nsid w:val="330807AB"/>
    <w:multiLevelType w:val="hybridMultilevel"/>
    <w:tmpl w:val="B4B0606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D925253"/>
    <w:multiLevelType w:val="multilevel"/>
    <w:tmpl w:val="1C16E260"/>
    <w:lvl w:ilvl="0">
      <w:start w:val="1"/>
      <w:numFmt w:val="decimal"/>
      <w:pStyle w:val="BodyText11"/>
      <w:lvlText w:val="11.%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7">
    <w:nsid w:val="45115709"/>
    <w:multiLevelType w:val="hybridMultilevel"/>
    <w:tmpl w:val="73060CAC"/>
    <w:lvl w:ilvl="0" w:tplc="04080013">
      <w:start w:val="1"/>
      <w:numFmt w:val="upperRoman"/>
      <w:lvlText w:val="%1."/>
      <w:lvlJc w:val="right"/>
      <w:pPr>
        <w:ind w:left="726" w:hanging="360"/>
      </w:pPr>
    </w:lvl>
    <w:lvl w:ilvl="1" w:tplc="04080019" w:tentative="1">
      <w:start w:val="1"/>
      <w:numFmt w:val="lowerLetter"/>
      <w:lvlText w:val="%2."/>
      <w:lvlJc w:val="left"/>
      <w:pPr>
        <w:ind w:left="1446" w:hanging="360"/>
      </w:pPr>
    </w:lvl>
    <w:lvl w:ilvl="2" w:tplc="0408001B" w:tentative="1">
      <w:start w:val="1"/>
      <w:numFmt w:val="lowerRoman"/>
      <w:lvlText w:val="%3."/>
      <w:lvlJc w:val="right"/>
      <w:pPr>
        <w:ind w:left="2166" w:hanging="180"/>
      </w:pPr>
    </w:lvl>
    <w:lvl w:ilvl="3" w:tplc="0408000F" w:tentative="1">
      <w:start w:val="1"/>
      <w:numFmt w:val="decimal"/>
      <w:lvlText w:val="%4."/>
      <w:lvlJc w:val="left"/>
      <w:pPr>
        <w:ind w:left="2886" w:hanging="360"/>
      </w:pPr>
    </w:lvl>
    <w:lvl w:ilvl="4" w:tplc="04080019" w:tentative="1">
      <w:start w:val="1"/>
      <w:numFmt w:val="lowerLetter"/>
      <w:lvlText w:val="%5."/>
      <w:lvlJc w:val="left"/>
      <w:pPr>
        <w:ind w:left="3606" w:hanging="360"/>
      </w:pPr>
    </w:lvl>
    <w:lvl w:ilvl="5" w:tplc="0408001B" w:tentative="1">
      <w:start w:val="1"/>
      <w:numFmt w:val="lowerRoman"/>
      <w:lvlText w:val="%6."/>
      <w:lvlJc w:val="right"/>
      <w:pPr>
        <w:ind w:left="4326" w:hanging="180"/>
      </w:pPr>
    </w:lvl>
    <w:lvl w:ilvl="6" w:tplc="0408000F" w:tentative="1">
      <w:start w:val="1"/>
      <w:numFmt w:val="decimal"/>
      <w:lvlText w:val="%7."/>
      <w:lvlJc w:val="left"/>
      <w:pPr>
        <w:ind w:left="5046" w:hanging="360"/>
      </w:pPr>
    </w:lvl>
    <w:lvl w:ilvl="7" w:tplc="04080019" w:tentative="1">
      <w:start w:val="1"/>
      <w:numFmt w:val="lowerLetter"/>
      <w:lvlText w:val="%8."/>
      <w:lvlJc w:val="left"/>
      <w:pPr>
        <w:ind w:left="5766" w:hanging="360"/>
      </w:pPr>
    </w:lvl>
    <w:lvl w:ilvl="8" w:tplc="0408001B" w:tentative="1">
      <w:start w:val="1"/>
      <w:numFmt w:val="lowerRoman"/>
      <w:lvlText w:val="%9."/>
      <w:lvlJc w:val="right"/>
      <w:pPr>
        <w:ind w:left="6486" w:hanging="180"/>
      </w:pPr>
    </w:lvl>
  </w:abstractNum>
  <w:abstractNum w:abstractNumId="18">
    <w:nsid w:val="48174F04"/>
    <w:multiLevelType w:val="hybridMultilevel"/>
    <w:tmpl w:val="2B060B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81931A1"/>
    <w:multiLevelType w:val="hybridMultilevel"/>
    <w:tmpl w:val="B0401436"/>
    <w:lvl w:ilvl="0" w:tplc="0408000D">
      <w:start w:val="1"/>
      <w:numFmt w:val="decimal"/>
      <w:pStyle w:val="BodyText19"/>
      <w:lvlText w:val="19.%1."/>
      <w:lvlJc w:val="left"/>
      <w:pPr>
        <w:tabs>
          <w:tab w:val="num" w:pos="720"/>
        </w:tabs>
        <w:ind w:left="360" w:hanging="360"/>
      </w:pPr>
      <w:rPr>
        <w:rFonts w:ascii="Arial" w:hAnsi="Arial" w:hint="default"/>
        <w:b/>
        <w:i w:val="0"/>
        <w:caps w:val="0"/>
        <w:strike w:val="0"/>
        <w:dstrike w:val="0"/>
        <w:vanish w:val="0"/>
        <w:sz w:val="22"/>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CA346AE"/>
    <w:multiLevelType w:val="hybridMultilevel"/>
    <w:tmpl w:val="7CFA1362"/>
    <w:lvl w:ilvl="0" w:tplc="00000009">
      <w:start w:val="1"/>
      <w:numFmt w:val="bullet"/>
      <w:lvlText w:val="­"/>
      <w:lvlJc w:val="left"/>
      <w:pPr>
        <w:ind w:left="720" w:hanging="360"/>
      </w:pPr>
      <w:rPr>
        <w:rFonts w:ascii="Angsana New" w:hAnsi="Angsana New" w:cs="Angsana New" w:hint="default"/>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E2647A0"/>
    <w:multiLevelType w:val="hybridMultilevel"/>
    <w:tmpl w:val="53C2A458"/>
    <w:lvl w:ilvl="0" w:tplc="FFFFFFFF">
      <w:start w:val="1"/>
      <w:numFmt w:val="decimal"/>
      <w:pStyle w:val="BodyText6"/>
      <w:lvlText w:val="6.%1."/>
      <w:lvlJc w:val="left"/>
      <w:pPr>
        <w:tabs>
          <w:tab w:val="num" w:pos="720"/>
        </w:tabs>
        <w:ind w:left="360" w:hanging="360"/>
      </w:pPr>
      <w:rPr>
        <w:rFonts w:ascii="Arial" w:hAnsi="Arial" w:hint="default"/>
        <w:b/>
        <w:i w:val="0"/>
        <w:caps w:val="0"/>
        <w:strike w:val="0"/>
        <w:dstrike w:val="0"/>
        <w:vanish w:val="0"/>
        <w:sz w:val="22"/>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18B1202"/>
    <w:multiLevelType w:val="hybridMultilevel"/>
    <w:tmpl w:val="5DFACB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2543232"/>
    <w:multiLevelType w:val="hybridMultilevel"/>
    <w:tmpl w:val="81BED7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29E3811"/>
    <w:multiLevelType w:val="hybridMultilevel"/>
    <w:tmpl w:val="B99C0D2A"/>
    <w:lvl w:ilvl="0" w:tplc="0408000F">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5">
    <w:nsid w:val="547F4787"/>
    <w:multiLevelType w:val="multilevel"/>
    <w:tmpl w:val="6D4A0D30"/>
    <w:lvl w:ilvl="0">
      <w:start w:val="1"/>
      <w:numFmt w:val="decimal"/>
      <w:pStyle w:val="BodyText8"/>
      <w:lvlText w:val="8.%1."/>
      <w:lvlJc w:val="left"/>
      <w:pPr>
        <w:tabs>
          <w:tab w:val="num" w:pos="999"/>
        </w:tabs>
        <w:ind w:left="999" w:hanging="432"/>
      </w:pPr>
      <w:rPr>
        <w:rFonts w:ascii="Arial" w:hAnsi="Arial" w:hint="default"/>
        <w:b/>
        <w:i w:val="0"/>
        <w:sz w:val="22"/>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6">
    <w:nsid w:val="576B685E"/>
    <w:multiLevelType w:val="multilevel"/>
    <w:tmpl w:val="03CE50E8"/>
    <w:lvl w:ilvl="0">
      <w:start w:val="1"/>
      <w:numFmt w:val="decimal"/>
      <w:pStyle w:val="1"/>
      <w:lvlText w:val="%1."/>
      <w:lvlJc w:val="left"/>
      <w:pPr>
        <w:tabs>
          <w:tab w:val="num" w:pos="644"/>
        </w:tabs>
        <w:ind w:left="568" w:hanging="284"/>
      </w:pPr>
      <w:rPr>
        <w:rFonts w:hint="default"/>
      </w:rPr>
    </w:lvl>
    <w:lvl w:ilvl="1">
      <w:start w:val="1"/>
      <w:numFmt w:val="decimal"/>
      <w:lvlText w:val="%1.%2"/>
      <w:lvlJc w:val="left"/>
      <w:pPr>
        <w:tabs>
          <w:tab w:val="num" w:pos="0"/>
        </w:tabs>
        <w:ind w:left="1248" w:hanging="624"/>
      </w:pPr>
      <w:rPr>
        <w:rFonts w:hint="default"/>
      </w:rPr>
    </w:lvl>
    <w:lvl w:ilvl="2">
      <w:start w:val="1"/>
      <w:numFmt w:val="decimal"/>
      <w:pStyle w:val="3"/>
      <w:lvlText w:val="%1.%2.%3"/>
      <w:lvlJc w:val="left"/>
      <w:pPr>
        <w:tabs>
          <w:tab w:val="num" w:pos="0"/>
        </w:tabs>
        <w:ind w:left="1872" w:hanging="624"/>
      </w:pPr>
      <w:rPr>
        <w:rFonts w:hint="default"/>
      </w:rPr>
    </w:lvl>
    <w:lvl w:ilvl="3">
      <w:start w:val="1"/>
      <w:numFmt w:val="decimal"/>
      <w:pStyle w:val="4"/>
      <w:lvlText w:val="%1.%2.%3.%4"/>
      <w:lvlJc w:val="left"/>
      <w:pPr>
        <w:tabs>
          <w:tab w:val="num" w:pos="0"/>
        </w:tabs>
        <w:ind w:left="2580" w:hanging="708"/>
      </w:pPr>
      <w:rPr>
        <w:rFonts w:hint="default"/>
      </w:rPr>
    </w:lvl>
    <w:lvl w:ilvl="4">
      <w:start w:val="1"/>
      <w:numFmt w:val="decimal"/>
      <w:pStyle w:val="5"/>
      <w:lvlText w:val="%1.%2.%3.%4.%5"/>
      <w:lvlJc w:val="left"/>
      <w:pPr>
        <w:tabs>
          <w:tab w:val="num" w:pos="0"/>
        </w:tabs>
        <w:ind w:left="3288" w:hanging="708"/>
      </w:pPr>
      <w:rPr>
        <w:rFonts w:hint="default"/>
      </w:rPr>
    </w:lvl>
    <w:lvl w:ilvl="5">
      <w:start w:val="1"/>
      <w:numFmt w:val="decimal"/>
      <w:pStyle w:val="6"/>
      <w:lvlText w:val="%1.%2.%3.%4.%5.%6"/>
      <w:lvlJc w:val="left"/>
      <w:pPr>
        <w:tabs>
          <w:tab w:val="num" w:pos="0"/>
        </w:tabs>
        <w:ind w:left="3996" w:hanging="708"/>
      </w:pPr>
      <w:rPr>
        <w:rFonts w:hint="default"/>
      </w:rPr>
    </w:lvl>
    <w:lvl w:ilvl="6">
      <w:start w:val="1"/>
      <w:numFmt w:val="decimal"/>
      <w:pStyle w:val="7"/>
      <w:lvlText w:val="%1.%2.%3.%4.%5.%6%7."/>
      <w:lvlJc w:val="left"/>
      <w:pPr>
        <w:tabs>
          <w:tab w:val="num" w:pos="0"/>
        </w:tabs>
        <w:ind w:left="4704" w:hanging="708"/>
      </w:pPr>
      <w:rPr>
        <w:rFonts w:hint="default"/>
      </w:rPr>
    </w:lvl>
    <w:lvl w:ilvl="7">
      <w:start w:val="1"/>
      <w:numFmt w:val="decimal"/>
      <w:pStyle w:val="8"/>
      <w:lvlText w:val="%1.%2.%3.%4.%5.%6%7.%8."/>
      <w:lvlJc w:val="left"/>
      <w:pPr>
        <w:tabs>
          <w:tab w:val="num" w:pos="0"/>
        </w:tabs>
        <w:ind w:left="5412" w:hanging="708"/>
      </w:pPr>
      <w:rPr>
        <w:rFonts w:hint="default"/>
      </w:rPr>
    </w:lvl>
    <w:lvl w:ilvl="8">
      <w:start w:val="1"/>
      <w:numFmt w:val="decimal"/>
      <w:pStyle w:val="9"/>
      <w:lvlText w:val="%1.%2.%3.%4.%5.%6%7.%8..%9"/>
      <w:lvlJc w:val="left"/>
      <w:pPr>
        <w:tabs>
          <w:tab w:val="num" w:pos="0"/>
        </w:tabs>
        <w:ind w:left="6120" w:hanging="708"/>
      </w:pPr>
      <w:rPr>
        <w:rFonts w:hint="default"/>
      </w:rPr>
    </w:lvl>
  </w:abstractNum>
  <w:abstractNum w:abstractNumId="27">
    <w:nsid w:val="5DD04774"/>
    <w:multiLevelType w:val="hybridMultilevel"/>
    <w:tmpl w:val="094886F0"/>
    <w:lvl w:ilvl="0" w:tplc="1AD6E674">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nsid w:val="633948F6"/>
    <w:multiLevelType w:val="hybridMultilevel"/>
    <w:tmpl w:val="B21C7C94"/>
    <w:lvl w:ilvl="0" w:tplc="04080017">
      <w:start w:val="1"/>
      <w:numFmt w:val="bullet"/>
      <w:pStyle w:val="a0"/>
      <w:lvlText w:val=""/>
      <w:lvlJc w:val="left"/>
      <w:pPr>
        <w:tabs>
          <w:tab w:val="num" w:pos="900"/>
        </w:tabs>
        <w:ind w:left="900" w:hanging="360"/>
      </w:pPr>
      <w:rPr>
        <w:rFonts w:ascii="Wingdings" w:hAnsi="Wingdings" w:hint="default"/>
        <w:color w:val="auto"/>
      </w:rPr>
    </w:lvl>
    <w:lvl w:ilvl="1" w:tplc="04080019" w:tentative="1">
      <w:start w:val="1"/>
      <w:numFmt w:val="bullet"/>
      <w:lvlText w:val="o"/>
      <w:lvlJc w:val="left"/>
      <w:pPr>
        <w:tabs>
          <w:tab w:val="num" w:pos="1620"/>
        </w:tabs>
        <w:ind w:left="1620" w:hanging="360"/>
      </w:pPr>
      <w:rPr>
        <w:rFonts w:ascii="Courier New" w:hAnsi="Courier New" w:hint="default"/>
      </w:rPr>
    </w:lvl>
    <w:lvl w:ilvl="2" w:tplc="0408001B" w:tentative="1">
      <w:start w:val="1"/>
      <w:numFmt w:val="bullet"/>
      <w:lvlText w:val=""/>
      <w:lvlJc w:val="left"/>
      <w:pPr>
        <w:tabs>
          <w:tab w:val="num" w:pos="2340"/>
        </w:tabs>
        <w:ind w:left="2340" w:hanging="360"/>
      </w:pPr>
      <w:rPr>
        <w:rFonts w:ascii="Wingdings" w:hAnsi="Wingdings" w:hint="default"/>
      </w:rPr>
    </w:lvl>
    <w:lvl w:ilvl="3" w:tplc="0408000F" w:tentative="1">
      <w:start w:val="1"/>
      <w:numFmt w:val="bullet"/>
      <w:lvlText w:val=""/>
      <w:lvlJc w:val="left"/>
      <w:pPr>
        <w:tabs>
          <w:tab w:val="num" w:pos="3060"/>
        </w:tabs>
        <w:ind w:left="3060" w:hanging="360"/>
      </w:pPr>
      <w:rPr>
        <w:rFonts w:ascii="Symbol" w:hAnsi="Symbol" w:hint="default"/>
      </w:rPr>
    </w:lvl>
    <w:lvl w:ilvl="4" w:tplc="04080019" w:tentative="1">
      <w:start w:val="1"/>
      <w:numFmt w:val="bullet"/>
      <w:lvlText w:val="o"/>
      <w:lvlJc w:val="left"/>
      <w:pPr>
        <w:tabs>
          <w:tab w:val="num" w:pos="3780"/>
        </w:tabs>
        <w:ind w:left="3780" w:hanging="360"/>
      </w:pPr>
      <w:rPr>
        <w:rFonts w:ascii="Courier New" w:hAnsi="Courier New" w:hint="default"/>
      </w:rPr>
    </w:lvl>
    <w:lvl w:ilvl="5" w:tplc="0408001B" w:tentative="1">
      <w:start w:val="1"/>
      <w:numFmt w:val="bullet"/>
      <w:lvlText w:val=""/>
      <w:lvlJc w:val="left"/>
      <w:pPr>
        <w:tabs>
          <w:tab w:val="num" w:pos="4500"/>
        </w:tabs>
        <w:ind w:left="4500" w:hanging="360"/>
      </w:pPr>
      <w:rPr>
        <w:rFonts w:ascii="Wingdings" w:hAnsi="Wingdings" w:hint="default"/>
      </w:rPr>
    </w:lvl>
    <w:lvl w:ilvl="6" w:tplc="0408000F" w:tentative="1">
      <w:start w:val="1"/>
      <w:numFmt w:val="bullet"/>
      <w:lvlText w:val=""/>
      <w:lvlJc w:val="left"/>
      <w:pPr>
        <w:tabs>
          <w:tab w:val="num" w:pos="5220"/>
        </w:tabs>
        <w:ind w:left="5220" w:hanging="360"/>
      </w:pPr>
      <w:rPr>
        <w:rFonts w:ascii="Symbol" w:hAnsi="Symbol" w:hint="default"/>
      </w:rPr>
    </w:lvl>
    <w:lvl w:ilvl="7" w:tplc="04080019" w:tentative="1">
      <w:start w:val="1"/>
      <w:numFmt w:val="bullet"/>
      <w:lvlText w:val="o"/>
      <w:lvlJc w:val="left"/>
      <w:pPr>
        <w:tabs>
          <w:tab w:val="num" w:pos="5940"/>
        </w:tabs>
        <w:ind w:left="5940" w:hanging="360"/>
      </w:pPr>
      <w:rPr>
        <w:rFonts w:ascii="Courier New" w:hAnsi="Courier New" w:hint="default"/>
      </w:rPr>
    </w:lvl>
    <w:lvl w:ilvl="8" w:tplc="0408001B" w:tentative="1">
      <w:start w:val="1"/>
      <w:numFmt w:val="bullet"/>
      <w:lvlText w:val=""/>
      <w:lvlJc w:val="left"/>
      <w:pPr>
        <w:tabs>
          <w:tab w:val="num" w:pos="6660"/>
        </w:tabs>
        <w:ind w:left="6660" w:hanging="360"/>
      </w:pPr>
      <w:rPr>
        <w:rFonts w:ascii="Wingdings" w:hAnsi="Wingdings" w:hint="default"/>
      </w:rPr>
    </w:lvl>
  </w:abstractNum>
  <w:abstractNum w:abstractNumId="29">
    <w:nsid w:val="666870CB"/>
    <w:multiLevelType w:val="hybridMultilevel"/>
    <w:tmpl w:val="E45883D2"/>
    <w:lvl w:ilvl="0" w:tplc="0408000F">
      <w:start w:val="1"/>
      <w:numFmt w:val="decimal"/>
      <w:lvlText w:val="%1."/>
      <w:lvlJc w:val="left"/>
      <w:pPr>
        <w:ind w:left="726" w:hanging="360"/>
      </w:pPr>
    </w:lvl>
    <w:lvl w:ilvl="1" w:tplc="04080019" w:tentative="1">
      <w:start w:val="1"/>
      <w:numFmt w:val="lowerLetter"/>
      <w:lvlText w:val="%2."/>
      <w:lvlJc w:val="left"/>
      <w:pPr>
        <w:ind w:left="1446" w:hanging="360"/>
      </w:pPr>
    </w:lvl>
    <w:lvl w:ilvl="2" w:tplc="0408001B" w:tentative="1">
      <w:start w:val="1"/>
      <w:numFmt w:val="lowerRoman"/>
      <w:lvlText w:val="%3."/>
      <w:lvlJc w:val="right"/>
      <w:pPr>
        <w:ind w:left="2166" w:hanging="180"/>
      </w:pPr>
    </w:lvl>
    <w:lvl w:ilvl="3" w:tplc="0408000F" w:tentative="1">
      <w:start w:val="1"/>
      <w:numFmt w:val="decimal"/>
      <w:lvlText w:val="%4."/>
      <w:lvlJc w:val="left"/>
      <w:pPr>
        <w:ind w:left="2886" w:hanging="360"/>
      </w:pPr>
    </w:lvl>
    <w:lvl w:ilvl="4" w:tplc="04080019" w:tentative="1">
      <w:start w:val="1"/>
      <w:numFmt w:val="lowerLetter"/>
      <w:lvlText w:val="%5."/>
      <w:lvlJc w:val="left"/>
      <w:pPr>
        <w:ind w:left="3606" w:hanging="360"/>
      </w:pPr>
    </w:lvl>
    <w:lvl w:ilvl="5" w:tplc="0408001B" w:tentative="1">
      <w:start w:val="1"/>
      <w:numFmt w:val="lowerRoman"/>
      <w:lvlText w:val="%6."/>
      <w:lvlJc w:val="right"/>
      <w:pPr>
        <w:ind w:left="4326" w:hanging="180"/>
      </w:pPr>
    </w:lvl>
    <w:lvl w:ilvl="6" w:tplc="0408000F" w:tentative="1">
      <w:start w:val="1"/>
      <w:numFmt w:val="decimal"/>
      <w:lvlText w:val="%7."/>
      <w:lvlJc w:val="left"/>
      <w:pPr>
        <w:ind w:left="5046" w:hanging="360"/>
      </w:pPr>
    </w:lvl>
    <w:lvl w:ilvl="7" w:tplc="04080019" w:tentative="1">
      <w:start w:val="1"/>
      <w:numFmt w:val="lowerLetter"/>
      <w:lvlText w:val="%8."/>
      <w:lvlJc w:val="left"/>
      <w:pPr>
        <w:ind w:left="5766" w:hanging="360"/>
      </w:pPr>
    </w:lvl>
    <w:lvl w:ilvl="8" w:tplc="0408001B" w:tentative="1">
      <w:start w:val="1"/>
      <w:numFmt w:val="lowerRoman"/>
      <w:lvlText w:val="%9."/>
      <w:lvlJc w:val="right"/>
      <w:pPr>
        <w:ind w:left="6486" w:hanging="180"/>
      </w:pPr>
    </w:lvl>
  </w:abstractNum>
  <w:abstractNum w:abstractNumId="30">
    <w:nsid w:val="73D2173E"/>
    <w:multiLevelType w:val="hybridMultilevel"/>
    <w:tmpl w:val="B8AA043C"/>
    <w:lvl w:ilvl="0" w:tplc="04080001">
      <w:start w:val="1"/>
      <w:numFmt w:val="bullet"/>
      <w:lvlText w:val=""/>
      <w:lvlJc w:val="left"/>
      <w:pPr>
        <w:ind w:left="1080" w:hanging="72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6863652"/>
    <w:multiLevelType w:val="multilevel"/>
    <w:tmpl w:val="9BF0DFA6"/>
    <w:lvl w:ilvl="0">
      <w:start w:val="1"/>
      <w:numFmt w:val="decimal"/>
      <w:pStyle w:val="BodyText14"/>
      <w:lvlText w:val="14.%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32">
    <w:nsid w:val="77B816B7"/>
    <w:multiLevelType w:val="multilevel"/>
    <w:tmpl w:val="DA28E92E"/>
    <w:lvl w:ilvl="0">
      <w:start w:val="1"/>
      <w:numFmt w:val="decimal"/>
      <w:pStyle w:val="BodyText16"/>
      <w:lvlText w:val="16.%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33">
    <w:nsid w:val="7C9F32D9"/>
    <w:multiLevelType w:val="hybridMultilevel"/>
    <w:tmpl w:val="F2A682E8"/>
    <w:lvl w:ilvl="0" w:tplc="04080001">
      <w:start w:val="1"/>
      <w:numFmt w:val="bullet"/>
      <w:lvlText w:val=""/>
      <w:lvlJc w:val="left"/>
      <w:pPr>
        <w:ind w:left="1260" w:hanging="360"/>
      </w:pPr>
      <w:rPr>
        <w:rFonts w:ascii="Symbol" w:hAnsi="Symbol"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34">
    <w:nsid w:val="7EA37D8E"/>
    <w:multiLevelType w:val="hybridMultilevel"/>
    <w:tmpl w:val="EC08AF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6"/>
  </w:num>
  <w:num w:numId="2">
    <w:abstractNumId w:val="21"/>
  </w:num>
  <w:num w:numId="3">
    <w:abstractNumId w:val="25"/>
  </w:num>
  <w:num w:numId="4">
    <w:abstractNumId w:val="6"/>
  </w:num>
  <w:num w:numId="5">
    <w:abstractNumId w:val="16"/>
  </w:num>
  <w:num w:numId="6">
    <w:abstractNumId w:val="10"/>
  </w:num>
  <w:num w:numId="7">
    <w:abstractNumId w:val="4"/>
  </w:num>
  <w:num w:numId="8">
    <w:abstractNumId w:val="0"/>
  </w:num>
  <w:num w:numId="9">
    <w:abstractNumId w:val="31"/>
  </w:num>
  <w:num w:numId="10">
    <w:abstractNumId w:val="7"/>
  </w:num>
  <w:num w:numId="11">
    <w:abstractNumId w:val="32"/>
  </w:num>
  <w:num w:numId="12">
    <w:abstractNumId w:val="19"/>
  </w:num>
  <w:num w:numId="13">
    <w:abstractNumId w:val="1"/>
  </w:num>
  <w:num w:numId="14">
    <w:abstractNumId w:val="9"/>
  </w:num>
  <w:num w:numId="15">
    <w:abstractNumId w:val="12"/>
  </w:num>
  <w:num w:numId="16">
    <w:abstractNumId w:val="24"/>
  </w:num>
  <w:num w:numId="17">
    <w:abstractNumId w:val="28"/>
  </w:num>
  <w:num w:numId="18">
    <w:abstractNumId w:val="14"/>
  </w:num>
  <w:num w:numId="19">
    <w:abstractNumId w:val="29"/>
  </w:num>
  <w:num w:numId="20">
    <w:abstractNumId w:val="30"/>
  </w:num>
  <w:num w:numId="21">
    <w:abstractNumId w:val="23"/>
  </w:num>
  <w:num w:numId="22">
    <w:abstractNumId w:val="11"/>
  </w:num>
  <w:num w:numId="23">
    <w:abstractNumId w:val="22"/>
  </w:num>
  <w:num w:numId="24">
    <w:abstractNumId w:val="13"/>
  </w:num>
  <w:num w:numId="25">
    <w:abstractNumId w:val="20"/>
  </w:num>
  <w:num w:numId="26">
    <w:abstractNumId w:val="3"/>
  </w:num>
  <w:num w:numId="27">
    <w:abstractNumId w:val="15"/>
  </w:num>
  <w:num w:numId="28">
    <w:abstractNumId w:val="17"/>
  </w:num>
  <w:num w:numId="29">
    <w:abstractNumId w:val="27"/>
  </w:num>
  <w:num w:numId="30">
    <w:abstractNumId w:val="33"/>
  </w:num>
  <w:num w:numId="31">
    <w:abstractNumId w:val="5"/>
  </w:num>
  <w:num w:numId="32">
    <w:abstractNumId w:val="12"/>
  </w:num>
  <w:num w:numId="33">
    <w:abstractNumId w:val="32"/>
  </w:num>
  <w:num w:numId="34">
    <w:abstractNumId w:val="34"/>
  </w:num>
  <w:num w:numId="35">
    <w:abstractNumId w:val="18"/>
  </w:num>
  <w:num w:numId="36">
    <w:abstractNumId w:val="32"/>
  </w:num>
  <w:num w:numId="37">
    <w:abstractNumId w:val="32"/>
  </w:num>
  <w:num w:numId="38">
    <w:abstractNumId w:val="12"/>
  </w:num>
  <w:num w:numId="39">
    <w:abstractNumId w:val="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2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100783"/>
    <w:rsid w:val="00001A21"/>
    <w:rsid w:val="0000282B"/>
    <w:rsid w:val="00005D80"/>
    <w:rsid w:val="00006FFC"/>
    <w:rsid w:val="000074DA"/>
    <w:rsid w:val="0000755B"/>
    <w:rsid w:val="00007B38"/>
    <w:rsid w:val="00013927"/>
    <w:rsid w:val="00013B03"/>
    <w:rsid w:val="00014DF2"/>
    <w:rsid w:val="0002066E"/>
    <w:rsid w:val="0002086F"/>
    <w:rsid w:val="0002088A"/>
    <w:rsid w:val="00020BC7"/>
    <w:rsid w:val="00021AF0"/>
    <w:rsid w:val="00022300"/>
    <w:rsid w:val="0002331E"/>
    <w:rsid w:val="0002562D"/>
    <w:rsid w:val="00026A80"/>
    <w:rsid w:val="00030FE8"/>
    <w:rsid w:val="00033B34"/>
    <w:rsid w:val="0003495B"/>
    <w:rsid w:val="00034F17"/>
    <w:rsid w:val="00035CF8"/>
    <w:rsid w:val="00036B3F"/>
    <w:rsid w:val="000371BF"/>
    <w:rsid w:val="0004143B"/>
    <w:rsid w:val="00045912"/>
    <w:rsid w:val="00047683"/>
    <w:rsid w:val="0004788F"/>
    <w:rsid w:val="00051EFC"/>
    <w:rsid w:val="000534BC"/>
    <w:rsid w:val="00054DFC"/>
    <w:rsid w:val="00055AE9"/>
    <w:rsid w:val="00056BBA"/>
    <w:rsid w:val="000607D6"/>
    <w:rsid w:val="000615FC"/>
    <w:rsid w:val="00061B0E"/>
    <w:rsid w:val="00065B8B"/>
    <w:rsid w:val="0006604D"/>
    <w:rsid w:val="00071EF4"/>
    <w:rsid w:val="000720A3"/>
    <w:rsid w:val="000758E3"/>
    <w:rsid w:val="00083145"/>
    <w:rsid w:val="00087E62"/>
    <w:rsid w:val="00094290"/>
    <w:rsid w:val="00094A74"/>
    <w:rsid w:val="00095101"/>
    <w:rsid w:val="00097193"/>
    <w:rsid w:val="000A1DD0"/>
    <w:rsid w:val="000A2B0F"/>
    <w:rsid w:val="000A3A7F"/>
    <w:rsid w:val="000A55F6"/>
    <w:rsid w:val="000A682A"/>
    <w:rsid w:val="000B3438"/>
    <w:rsid w:val="000B4621"/>
    <w:rsid w:val="000B52D1"/>
    <w:rsid w:val="000B66E2"/>
    <w:rsid w:val="000C4440"/>
    <w:rsid w:val="000C4B9B"/>
    <w:rsid w:val="000C5718"/>
    <w:rsid w:val="000C5D45"/>
    <w:rsid w:val="000C6210"/>
    <w:rsid w:val="000C6A39"/>
    <w:rsid w:val="000D0197"/>
    <w:rsid w:val="000D4BDC"/>
    <w:rsid w:val="000D5D8C"/>
    <w:rsid w:val="000D62E1"/>
    <w:rsid w:val="000D6AC9"/>
    <w:rsid w:val="000E0E36"/>
    <w:rsid w:val="000E1934"/>
    <w:rsid w:val="000E1C07"/>
    <w:rsid w:val="000E23C1"/>
    <w:rsid w:val="000E6D37"/>
    <w:rsid w:val="000E71DF"/>
    <w:rsid w:val="000F075E"/>
    <w:rsid w:val="000F2228"/>
    <w:rsid w:val="000F545D"/>
    <w:rsid w:val="000F7CDF"/>
    <w:rsid w:val="00100783"/>
    <w:rsid w:val="0010326B"/>
    <w:rsid w:val="00106FB7"/>
    <w:rsid w:val="00115732"/>
    <w:rsid w:val="00116096"/>
    <w:rsid w:val="00122C30"/>
    <w:rsid w:val="001239AA"/>
    <w:rsid w:val="001314CB"/>
    <w:rsid w:val="00132E65"/>
    <w:rsid w:val="00141861"/>
    <w:rsid w:val="00146821"/>
    <w:rsid w:val="0015012D"/>
    <w:rsid w:val="00152AA1"/>
    <w:rsid w:val="0015400A"/>
    <w:rsid w:val="0015405A"/>
    <w:rsid w:val="00155E98"/>
    <w:rsid w:val="00156BCA"/>
    <w:rsid w:val="00160B5E"/>
    <w:rsid w:val="00160B81"/>
    <w:rsid w:val="00161B38"/>
    <w:rsid w:val="00163927"/>
    <w:rsid w:val="0017108B"/>
    <w:rsid w:val="00173D5F"/>
    <w:rsid w:val="00174712"/>
    <w:rsid w:val="00174776"/>
    <w:rsid w:val="0017648B"/>
    <w:rsid w:val="00176B72"/>
    <w:rsid w:val="0018028B"/>
    <w:rsid w:val="001827DF"/>
    <w:rsid w:val="00182E12"/>
    <w:rsid w:val="00184F89"/>
    <w:rsid w:val="00192D57"/>
    <w:rsid w:val="0019407B"/>
    <w:rsid w:val="00194680"/>
    <w:rsid w:val="00197C57"/>
    <w:rsid w:val="001A0AB8"/>
    <w:rsid w:val="001A138C"/>
    <w:rsid w:val="001A5838"/>
    <w:rsid w:val="001B578E"/>
    <w:rsid w:val="001B581A"/>
    <w:rsid w:val="001B6E4C"/>
    <w:rsid w:val="001B7CDE"/>
    <w:rsid w:val="001C0084"/>
    <w:rsid w:val="001C0FBB"/>
    <w:rsid w:val="001C62EF"/>
    <w:rsid w:val="001C6D56"/>
    <w:rsid w:val="001C7BA5"/>
    <w:rsid w:val="001D0807"/>
    <w:rsid w:val="001D0F95"/>
    <w:rsid w:val="001D1EAC"/>
    <w:rsid w:val="001D5E50"/>
    <w:rsid w:val="001D5F27"/>
    <w:rsid w:val="001E2F61"/>
    <w:rsid w:val="001E4522"/>
    <w:rsid w:val="001E4AA5"/>
    <w:rsid w:val="001E4BC5"/>
    <w:rsid w:val="001E55AF"/>
    <w:rsid w:val="001E5912"/>
    <w:rsid w:val="001F1906"/>
    <w:rsid w:val="0020296F"/>
    <w:rsid w:val="002065D1"/>
    <w:rsid w:val="00210990"/>
    <w:rsid w:val="00211081"/>
    <w:rsid w:val="00211767"/>
    <w:rsid w:val="002157D9"/>
    <w:rsid w:val="00215E05"/>
    <w:rsid w:val="0021616D"/>
    <w:rsid w:val="002173C3"/>
    <w:rsid w:val="002173E9"/>
    <w:rsid w:val="00220796"/>
    <w:rsid w:val="00221777"/>
    <w:rsid w:val="002217CC"/>
    <w:rsid w:val="00221FA3"/>
    <w:rsid w:val="00227CEE"/>
    <w:rsid w:val="00227E79"/>
    <w:rsid w:val="0023229C"/>
    <w:rsid w:val="00235364"/>
    <w:rsid w:val="00235D52"/>
    <w:rsid w:val="002420D5"/>
    <w:rsid w:val="002435A5"/>
    <w:rsid w:val="00244F78"/>
    <w:rsid w:val="0025194E"/>
    <w:rsid w:val="00252C4D"/>
    <w:rsid w:val="00254521"/>
    <w:rsid w:val="00255FC2"/>
    <w:rsid w:val="00257461"/>
    <w:rsid w:val="0026530F"/>
    <w:rsid w:val="0026576E"/>
    <w:rsid w:val="00266AB4"/>
    <w:rsid w:val="00267147"/>
    <w:rsid w:val="00267237"/>
    <w:rsid w:val="002714EA"/>
    <w:rsid w:val="002721EE"/>
    <w:rsid w:val="00273F7F"/>
    <w:rsid w:val="002770C7"/>
    <w:rsid w:val="0028489A"/>
    <w:rsid w:val="00285D38"/>
    <w:rsid w:val="002913F8"/>
    <w:rsid w:val="002917AC"/>
    <w:rsid w:val="002956E7"/>
    <w:rsid w:val="002A2586"/>
    <w:rsid w:val="002A3417"/>
    <w:rsid w:val="002A3986"/>
    <w:rsid w:val="002A4460"/>
    <w:rsid w:val="002A5059"/>
    <w:rsid w:val="002A5810"/>
    <w:rsid w:val="002A63E4"/>
    <w:rsid w:val="002A656E"/>
    <w:rsid w:val="002A7D5C"/>
    <w:rsid w:val="002B1010"/>
    <w:rsid w:val="002B11EF"/>
    <w:rsid w:val="002B12B7"/>
    <w:rsid w:val="002B4C1E"/>
    <w:rsid w:val="002B6189"/>
    <w:rsid w:val="002B7ABD"/>
    <w:rsid w:val="002C08CB"/>
    <w:rsid w:val="002C1E17"/>
    <w:rsid w:val="002C2317"/>
    <w:rsid w:val="002C2377"/>
    <w:rsid w:val="002C27E8"/>
    <w:rsid w:val="002C5E99"/>
    <w:rsid w:val="002C6449"/>
    <w:rsid w:val="002D1241"/>
    <w:rsid w:val="002D2377"/>
    <w:rsid w:val="002D5B08"/>
    <w:rsid w:val="002D6733"/>
    <w:rsid w:val="002D6947"/>
    <w:rsid w:val="002D6A1C"/>
    <w:rsid w:val="002E06C5"/>
    <w:rsid w:val="002E0C3F"/>
    <w:rsid w:val="002E2931"/>
    <w:rsid w:val="002E54EB"/>
    <w:rsid w:val="002E5E1C"/>
    <w:rsid w:val="002E7941"/>
    <w:rsid w:val="002F2369"/>
    <w:rsid w:val="002F41A2"/>
    <w:rsid w:val="00301701"/>
    <w:rsid w:val="00301DDD"/>
    <w:rsid w:val="00302A00"/>
    <w:rsid w:val="0030413E"/>
    <w:rsid w:val="00305C35"/>
    <w:rsid w:val="00314BDC"/>
    <w:rsid w:val="00316D29"/>
    <w:rsid w:val="003215A1"/>
    <w:rsid w:val="003216B7"/>
    <w:rsid w:val="00321C6C"/>
    <w:rsid w:val="00322AE7"/>
    <w:rsid w:val="003239B1"/>
    <w:rsid w:val="00323D5C"/>
    <w:rsid w:val="00323ED9"/>
    <w:rsid w:val="00325CD3"/>
    <w:rsid w:val="003264B4"/>
    <w:rsid w:val="00326523"/>
    <w:rsid w:val="00326C95"/>
    <w:rsid w:val="00330A14"/>
    <w:rsid w:val="00332AFE"/>
    <w:rsid w:val="00336D59"/>
    <w:rsid w:val="003372E5"/>
    <w:rsid w:val="003418CC"/>
    <w:rsid w:val="00343968"/>
    <w:rsid w:val="00345ACC"/>
    <w:rsid w:val="00354A6B"/>
    <w:rsid w:val="003564CE"/>
    <w:rsid w:val="00357858"/>
    <w:rsid w:val="00361CD8"/>
    <w:rsid w:val="00363450"/>
    <w:rsid w:val="003645E7"/>
    <w:rsid w:val="00371777"/>
    <w:rsid w:val="00372635"/>
    <w:rsid w:val="00373B89"/>
    <w:rsid w:val="00376A22"/>
    <w:rsid w:val="003800D3"/>
    <w:rsid w:val="003845C1"/>
    <w:rsid w:val="00384DD4"/>
    <w:rsid w:val="0038509B"/>
    <w:rsid w:val="0038614F"/>
    <w:rsid w:val="00386BE8"/>
    <w:rsid w:val="003917BB"/>
    <w:rsid w:val="003A05DD"/>
    <w:rsid w:val="003A1404"/>
    <w:rsid w:val="003A1E88"/>
    <w:rsid w:val="003B0A20"/>
    <w:rsid w:val="003B4644"/>
    <w:rsid w:val="003B4787"/>
    <w:rsid w:val="003B4FEB"/>
    <w:rsid w:val="003C09C2"/>
    <w:rsid w:val="003C18B6"/>
    <w:rsid w:val="003C6DA1"/>
    <w:rsid w:val="003D015F"/>
    <w:rsid w:val="003D096E"/>
    <w:rsid w:val="003D1813"/>
    <w:rsid w:val="003D629F"/>
    <w:rsid w:val="003E0C3E"/>
    <w:rsid w:val="003E238C"/>
    <w:rsid w:val="003E25D9"/>
    <w:rsid w:val="003E46FC"/>
    <w:rsid w:val="003E4F0B"/>
    <w:rsid w:val="003F01BA"/>
    <w:rsid w:val="003F0B86"/>
    <w:rsid w:val="003F2FB9"/>
    <w:rsid w:val="003F528B"/>
    <w:rsid w:val="0040044F"/>
    <w:rsid w:val="00401A32"/>
    <w:rsid w:val="00401A45"/>
    <w:rsid w:val="00405C71"/>
    <w:rsid w:val="004064F0"/>
    <w:rsid w:val="004159BD"/>
    <w:rsid w:val="004166F4"/>
    <w:rsid w:val="00417A94"/>
    <w:rsid w:val="00421E96"/>
    <w:rsid w:val="0042318A"/>
    <w:rsid w:val="004235A4"/>
    <w:rsid w:val="00434819"/>
    <w:rsid w:val="00434CB8"/>
    <w:rsid w:val="00434D96"/>
    <w:rsid w:val="00434D9B"/>
    <w:rsid w:val="0043560B"/>
    <w:rsid w:val="004356D0"/>
    <w:rsid w:val="00437218"/>
    <w:rsid w:val="00441482"/>
    <w:rsid w:val="004418D7"/>
    <w:rsid w:val="00444E39"/>
    <w:rsid w:val="004455BB"/>
    <w:rsid w:val="00446837"/>
    <w:rsid w:val="00451255"/>
    <w:rsid w:val="00452821"/>
    <w:rsid w:val="004544D8"/>
    <w:rsid w:val="0045548E"/>
    <w:rsid w:val="00455650"/>
    <w:rsid w:val="004556BD"/>
    <w:rsid w:val="004560D4"/>
    <w:rsid w:val="004579CF"/>
    <w:rsid w:val="00457B3D"/>
    <w:rsid w:val="0046160D"/>
    <w:rsid w:val="00463236"/>
    <w:rsid w:val="00463DE6"/>
    <w:rsid w:val="0046607E"/>
    <w:rsid w:val="00466AC2"/>
    <w:rsid w:val="00470B00"/>
    <w:rsid w:val="0047201A"/>
    <w:rsid w:val="00473D73"/>
    <w:rsid w:val="00474FC0"/>
    <w:rsid w:val="00477401"/>
    <w:rsid w:val="0048021A"/>
    <w:rsid w:val="004810A3"/>
    <w:rsid w:val="00481B31"/>
    <w:rsid w:val="0048307C"/>
    <w:rsid w:val="00485314"/>
    <w:rsid w:val="00490921"/>
    <w:rsid w:val="00496F63"/>
    <w:rsid w:val="004A06F0"/>
    <w:rsid w:val="004A1014"/>
    <w:rsid w:val="004A32A0"/>
    <w:rsid w:val="004A4AC8"/>
    <w:rsid w:val="004A6A8A"/>
    <w:rsid w:val="004A6F2B"/>
    <w:rsid w:val="004B1364"/>
    <w:rsid w:val="004B3B37"/>
    <w:rsid w:val="004B4D98"/>
    <w:rsid w:val="004C1C3B"/>
    <w:rsid w:val="004D3BBC"/>
    <w:rsid w:val="004D5BD4"/>
    <w:rsid w:val="004D6EBF"/>
    <w:rsid w:val="004D71BE"/>
    <w:rsid w:val="004E3173"/>
    <w:rsid w:val="004E3611"/>
    <w:rsid w:val="004E603D"/>
    <w:rsid w:val="004E6920"/>
    <w:rsid w:val="004E7D97"/>
    <w:rsid w:val="004F158C"/>
    <w:rsid w:val="004F2A93"/>
    <w:rsid w:val="004F303C"/>
    <w:rsid w:val="004F3A6B"/>
    <w:rsid w:val="005002D7"/>
    <w:rsid w:val="005025AE"/>
    <w:rsid w:val="005054AF"/>
    <w:rsid w:val="0050606B"/>
    <w:rsid w:val="0050776A"/>
    <w:rsid w:val="00511E2F"/>
    <w:rsid w:val="00514F8A"/>
    <w:rsid w:val="00515424"/>
    <w:rsid w:val="005161A5"/>
    <w:rsid w:val="0051733C"/>
    <w:rsid w:val="005179E0"/>
    <w:rsid w:val="0052152C"/>
    <w:rsid w:val="005222D6"/>
    <w:rsid w:val="0052289F"/>
    <w:rsid w:val="00522923"/>
    <w:rsid w:val="00523641"/>
    <w:rsid w:val="0052579E"/>
    <w:rsid w:val="005257AA"/>
    <w:rsid w:val="0052692E"/>
    <w:rsid w:val="0053054E"/>
    <w:rsid w:val="005313D0"/>
    <w:rsid w:val="00532C0F"/>
    <w:rsid w:val="00534260"/>
    <w:rsid w:val="00534C96"/>
    <w:rsid w:val="00535DA4"/>
    <w:rsid w:val="00536DAE"/>
    <w:rsid w:val="00537ADF"/>
    <w:rsid w:val="00540C97"/>
    <w:rsid w:val="00542E70"/>
    <w:rsid w:val="00545162"/>
    <w:rsid w:val="00545435"/>
    <w:rsid w:val="00546097"/>
    <w:rsid w:val="00546151"/>
    <w:rsid w:val="00546355"/>
    <w:rsid w:val="00551598"/>
    <w:rsid w:val="005518D7"/>
    <w:rsid w:val="0055272E"/>
    <w:rsid w:val="00552AD7"/>
    <w:rsid w:val="00552BF8"/>
    <w:rsid w:val="005564D7"/>
    <w:rsid w:val="00556D2E"/>
    <w:rsid w:val="00560087"/>
    <w:rsid w:val="005600BB"/>
    <w:rsid w:val="00566EE1"/>
    <w:rsid w:val="00570044"/>
    <w:rsid w:val="00575A66"/>
    <w:rsid w:val="00575C44"/>
    <w:rsid w:val="00576DCF"/>
    <w:rsid w:val="00580C6F"/>
    <w:rsid w:val="00582E11"/>
    <w:rsid w:val="00585AB3"/>
    <w:rsid w:val="00592FD0"/>
    <w:rsid w:val="0059648F"/>
    <w:rsid w:val="00597BCC"/>
    <w:rsid w:val="005A21CE"/>
    <w:rsid w:val="005A42BD"/>
    <w:rsid w:val="005A48C1"/>
    <w:rsid w:val="005A55B7"/>
    <w:rsid w:val="005A6025"/>
    <w:rsid w:val="005A6C68"/>
    <w:rsid w:val="005B5422"/>
    <w:rsid w:val="005B5A0E"/>
    <w:rsid w:val="005B5C5B"/>
    <w:rsid w:val="005B669D"/>
    <w:rsid w:val="005C46F0"/>
    <w:rsid w:val="005C5F1C"/>
    <w:rsid w:val="005C5F85"/>
    <w:rsid w:val="005D2DC8"/>
    <w:rsid w:val="005D3A12"/>
    <w:rsid w:val="005D3F53"/>
    <w:rsid w:val="005D44A8"/>
    <w:rsid w:val="005D6726"/>
    <w:rsid w:val="005D6B92"/>
    <w:rsid w:val="005E0774"/>
    <w:rsid w:val="005F591B"/>
    <w:rsid w:val="005F620A"/>
    <w:rsid w:val="005F6999"/>
    <w:rsid w:val="005F7511"/>
    <w:rsid w:val="006003EC"/>
    <w:rsid w:val="00604C8D"/>
    <w:rsid w:val="00607B54"/>
    <w:rsid w:val="00613228"/>
    <w:rsid w:val="0061405D"/>
    <w:rsid w:val="006155BB"/>
    <w:rsid w:val="00615C2C"/>
    <w:rsid w:val="0061656D"/>
    <w:rsid w:val="00616987"/>
    <w:rsid w:val="0062263E"/>
    <w:rsid w:val="006227F7"/>
    <w:rsid w:val="0062622A"/>
    <w:rsid w:val="00627930"/>
    <w:rsid w:val="0063043D"/>
    <w:rsid w:val="00632424"/>
    <w:rsid w:val="00632439"/>
    <w:rsid w:val="00632C7D"/>
    <w:rsid w:val="00633241"/>
    <w:rsid w:val="00633795"/>
    <w:rsid w:val="00634477"/>
    <w:rsid w:val="00634C00"/>
    <w:rsid w:val="0064125B"/>
    <w:rsid w:val="006414F5"/>
    <w:rsid w:val="0064288A"/>
    <w:rsid w:val="00643227"/>
    <w:rsid w:val="00644DA8"/>
    <w:rsid w:val="00645CA6"/>
    <w:rsid w:val="006461A7"/>
    <w:rsid w:val="00647086"/>
    <w:rsid w:val="00647E57"/>
    <w:rsid w:val="006513A0"/>
    <w:rsid w:val="00653A8D"/>
    <w:rsid w:val="00655B87"/>
    <w:rsid w:val="00661B10"/>
    <w:rsid w:val="00665067"/>
    <w:rsid w:val="00665C2D"/>
    <w:rsid w:val="00666293"/>
    <w:rsid w:val="0066644B"/>
    <w:rsid w:val="00667F2D"/>
    <w:rsid w:val="006731F4"/>
    <w:rsid w:val="00673D52"/>
    <w:rsid w:val="006749FB"/>
    <w:rsid w:val="0067775E"/>
    <w:rsid w:val="00683AB2"/>
    <w:rsid w:val="00684774"/>
    <w:rsid w:val="00686862"/>
    <w:rsid w:val="00686A53"/>
    <w:rsid w:val="00687FF3"/>
    <w:rsid w:val="00692270"/>
    <w:rsid w:val="00692626"/>
    <w:rsid w:val="006947DF"/>
    <w:rsid w:val="0069719E"/>
    <w:rsid w:val="00697529"/>
    <w:rsid w:val="00697CB8"/>
    <w:rsid w:val="006A0026"/>
    <w:rsid w:val="006A5DD3"/>
    <w:rsid w:val="006B0443"/>
    <w:rsid w:val="006B278B"/>
    <w:rsid w:val="006B2C33"/>
    <w:rsid w:val="006B3C87"/>
    <w:rsid w:val="006B5065"/>
    <w:rsid w:val="006B571A"/>
    <w:rsid w:val="006C3B38"/>
    <w:rsid w:val="006C6276"/>
    <w:rsid w:val="006D1FED"/>
    <w:rsid w:val="006D2A1B"/>
    <w:rsid w:val="006D45D7"/>
    <w:rsid w:val="006D79D6"/>
    <w:rsid w:val="006E3260"/>
    <w:rsid w:val="006E3E9E"/>
    <w:rsid w:val="006E4852"/>
    <w:rsid w:val="006E565D"/>
    <w:rsid w:val="006E7478"/>
    <w:rsid w:val="006E7714"/>
    <w:rsid w:val="006E7C61"/>
    <w:rsid w:val="006F2CA0"/>
    <w:rsid w:val="006F495A"/>
    <w:rsid w:val="006F6075"/>
    <w:rsid w:val="007000D4"/>
    <w:rsid w:val="0070289A"/>
    <w:rsid w:val="00706896"/>
    <w:rsid w:val="0070742F"/>
    <w:rsid w:val="00707A3F"/>
    <w:rsid w:val="00713961"/>
    <w:rsid w:val="00713FED"/>
    <w:rsid w:val="007142C4"/>
    <w:rsid w:val="00714958"/>
    <w:rsid w:val="0071746A"/>
    <w:rsid w:val="00717E6C"/>
    <w:rsid w:val="00721274"/>
    <w:rsid w:val="0072332F"/>
    <w:rsid w:val="00723BC8"/>
    <w:rsid w:val="0072405C"/>
    <w:rsid w:val="0072533E"/>
    <w:rsid w:val="0073044B"/>
    <w:rsid w:val="007326AD"/>
    <w:rsid w:val="00734A66"/>
    <w:rsid w:val="0074623C"/>
    <w:rsid w:val="007468E4"/>
    <w:rsid w:val="00747377"/>
    <w:rsid w:val="00751096"/>
    <w:rsid w:val="00751424"/>
    <w:rsid w:val="0075479E"/>
    <w:rsid w:val="00757700"/>
    <w:rsid w:val="0075798E"/>
    <w:rsid w:val="00760391"/>
    <w:rsid w:val="00760B2C"/>
    <w:rsid w:val="007626BB"/>
    <w:rsid w:val="007626E7"/>
    <w:rsid w:val="00763A58"/>
    <w:rsid w:val="00764C19"/>
    <w:rsid w:val="00764F09"/>
    <w:rsid w:val="00765CAC"/>
    <w:rsid w:val="0076621B"/>
    <w:rsid w:val="00766685"/>
    <w:rsid w:val="00766F95"/>
    <w:rsid w:val="00767ED2"/>
    <w:rsid w:val="00770590"/>
    <w:rsid w:val="0077142A"/>
    <w:rsid w:val="00771560"/>
    <w:rsid w:val="00777C98"/>
    <w:rsid w:val="00777D05"/>
    <w:rsid w:val="00784264"/>
    <w:rsid w:val="00784EFC"/>
    <w:rsid w:val="00787073"/>
    <w:rsid w:val="007927E3"/>
    <w:rsid w:val="00793474"/>
    <w:rsid w:val="00797E16"/>
    <w:rsid w:val="007A08E8"/>
    <w:rsid w:val="007A419F"/>
    <w:rsid w:val="007A557F"/>
    <w:rsid w:val="007A59E3"/>
    <w:rsid w:val="007A5EB5"/>
    <w:rsid w:val="007A6C69"/>
    <w:rsid w:val="007A6DB2"/>
    <w:rsid w:val="007A76B8"/>
    <w:rsid w:val="007B1EB7"/>
    <w:rsid w:val="007B2712"/>
    <w:rsid w:val="007B5F48"/>
    <w:rsid w:val="007B68EB"/>
    <w:rsid w:val="007C59DF"/>
    <w:rsid w:val="007D0F30"/>
    <w:rsid w:val="007D1A77"/>
    <w:rsid w:val="007D1F4B"/>
    <w:rsid w:val="007D4822"/>
    <w:rsid w:val="007D4F74"/>
    <w:rsid w:val="007E43F7"/>
    <w:rsid w:val="007E5831"/>
    <w:rsid w:val="007F1EFB"/>
    <w:rsid w:val="007F3CC4"/>
    <w:rsid w:val="007F5DD2"/>
    <w:rsid w:val="007F5E09"/>
    <w:rsid w:val="007F7C32"/>
    <w:rsid w:val="008000CC"/>
    <w:rsid w:val="0080347C"/>
    <w:rsid w:val="00803A8D"/>
    <w:rsid w:val="008066F9"/>
    <w:rsid w:val="00810B0C"/>
    <w:rsid w:val="008149A6"/>
    <w:rsid w:val="00815C66"/>
    <w:rsid w:val="00820810"/>
    <w:rsid w:val="00822948"/>
    <w:rsid w:val="008243E0"/>
    <w:rsid w:val="00827414"/>
    <w:rsid w:val="00830157"/>
    <w:rsid w:val="00830526"/>
    <w:rsid w:val="0083121D"/>
    <w:rsid w:val="008374EA"/>
    <w:rsid w:val="00837BC1"/>
    <w:rsid w:val="00844229"/>
    <w:rsid w:val="00845DD4"/>
    <w:rsid w:val="00847B12"/>
    <w:rsid w:val="00851640"/>
    <w:rsid w:val="00852AF9"/>
    <w:rsid w:val="00852F45"/>
    <w:rsid w:val="00853725"/>
    <w:rsid w:val="00854291"/>
    <w:rsid w:val="008553C3"/>
    <w:rsid w:val="00855F3D"/>
    <w:rsid w:val="00857084"/>
    <w:rsid w:val="008572DA"/>
    <w:rsid w:val="00862A56"/>
    <w:rsid w:val="00862E28"/>
    <w:rsid w:val="008639E3"/>
    <w:rsid w:val="00867A2B"/>
    <w:rsid w:val="008703EB"/>
    <w:rsid w:val="00870B07"/>
    <w:rsid w:val="0087106F"/>
    <w:rsid w:val="0087116A"/>
    <w:rsid w:val="00871A63"/>
    <w:rsid w:val="00872339"/>
    <w:rsid w:val="008727E4"/>
    <w:rsid w:val="00876BC8"/>
    <w:rsid w:val="00880270"/>
    <w:rsid w:val="00882BD1"/>
    <w:rsid w:val="008830EA"/>
    <w:rsid w:val="00887FF8"/>
    <w:rsid w:val="00890039"/>
    <w:rsid w:val="008902C9"/>
    <w:rsid w:val="00890625"/>
    <w:rsid w:val="008945FF"/>
    <w:rsid w:val="008957F4"/>
    <w:rsid w:val="00895E04"/>
    <w:rsid w:val="0089686E"/>
    <w:rsid w:val="008A084E"/>
    <w:rsid w:val="008A1E9F"/>
    <w:rsid w:val="008A2F01"/>
    <w:rsid w:val="008A7F0A"/>
    <w:rsid w:val="008B07DA"/>
    <w:rsid w:val="008B0F45"/>
    <w:rsid w:val="008B1D90"/>
    <w:rsid w:val="008B43B6"/>
    <w:rsid w:val="008B48AE"/>
    <w:rsid w:val="008B4BBD"/>
    <w:rsid w:val="008B5259"/>
    <w:rsid w:val="008B63D2"/>
    <w:rsid w:val="008C0926"/>
    <w:rsid w:val="008C0FB2"/>
    <w:rsid w:val="008C2188"/>
    <w:rsid w:val="008C2E68"/>
    <w:rsid w:val="008C2E80"/>
    <w:rsid w:val="008C35CE"/>
    <w:rsid w:val="008C364F"/>
    <w:rsid w:val="008C3B83"/>
    <w:rsid w:val="008C53AF"/>
    <w:rsid w:val="008C5DA6"/>
    <w:rsid w:val="008C65F2"/>
    <w:rsid w:val="008D1AC4"/>
    <w:rsid w:val="008D1FDE"/>
    <w:rsid w:val="008D2354"/>
    <w:rsid w:val="008D3500"/>
    <w:rsid w:val="008D376A"/>
    <w:rsid w:val="008D37CE"/>
    <w:rsid w:val="008D50E7"/>
    <w:rsid w:val="008E0FB9"/>
    <w:rsid w:val="008E4981"/>
    <w:rsid w:val="008E6BF8"/>
    <w:rsid w:val="008F241F"/>
    <w:rsid w:val="008F2620"/>
    <w:rsid w:val="008F66A7"/>
    <w:rsid w:val="0090148E"/>
    <w:rsid w:val="00902FC7"/>
    <w:rsid w:val="00904BDA"/>
    <w:rsid w:val="009072AF"/>
    <w:rsid w:val="009100C2"/>
    <w:rsid w:val="009109AE"/>
    <w:rsid w:val="00911030"/>
    <w:rsid w:val="009153DE"/>
    <w:rsid w:val="009178E2"/>
    <w:rsid w:val="0092037E"/>
    <w:rsid w:val="00922BD2"/>
    <w:rsid w:val="00923D4A"/>
    <w:rsid w:val="00924B65"/>
    <w:rsid w:val="009255D1"/>
    <w:rsid w:val="00926C93"/>
    <w:rsid w:val="009270F4"/>
    <w:rsid w:val="00927164"/>
    <w:rsid w:val="00927E42"/>
    <w:rsid w:val="00930017"/>
    <w:rsid w:val="0093410C"/>
    <w:rsid w:val="00934C66"/>
    <w:rsid w:val="00934FBA"/>
    <w:rsid w:val="00936253"/>
    <w:rsid w:val="0093784A"/>
    <w:rsid w:val="00940A31"/>
    <w:rsid w:val="00944F41"/>
    <w:rsid w:val="00945C44"/>
    <w:rsid w:val="00946540"/>
    <w:rsid w:val="00950E0F"/>
    <w:rsid w:val="0095174C"/>
    <w:rsid w:val="00951A43"/>
    <w:rsid w:val="0095434A"/>
    <w:rsid w:val="009560B1"/>
    <w:rsid w:val="00956100"/>
    <w:rsid w:val="00956C05"/>
    <w:rsid w:val="009604F5"/>
    <w:rsid w:val="00962F2E"/>
    <w:rsid w:val="0096303C"/>
    <w:rsid w:val="00963A14"/>
    <w:rsid w:val="009707A1"/>
    <w:rsid w:val="00970DCD"/>
    <w:rsid w:val="00971AA5"/>
    <w:rsid w:val="0097237A"/>
    <w:rsid w:val="00975231"/>
    <w:rsid w:val="00976A22"/>
    <w:rsid w:val="00977A5F"/>
    <w:rsid w:val="00983BD9"/>
    <w:rsid w:val="00995B3E"/>
    <w:rsid w:val="009A1516"/>
    <w:rsid w:val="009A1738"/>
    <w:rsid w:val="009A24C0"/>
    <w:rsid w:val="009A58FE"/>
    <w:rsid w:val="009B01EF"/>
    <w:rsid w:val="009B1B7C"/>
    <w:rsid w:val="009B277F"/>
    <w:rsid w:val="009B4789"/>
    <w:rsid w:val="009B507E"/>
    <w:rsid w:val="009B545E"/>
    <w:rsid w:val="009B665D"/>
    <w:rsid w:val="009C0367"/>
    <w:rsid w:val="009C03FB"/>
    <w:rsid w:val="009C0409"/>
    <w:rsid w:val="009C33C0"/>
    <w:rsid w:val="009C4054"/>
    <w:rsid w:val="009C68DA"/>
    <w:rsid w:val="009C70D3"/>
    <w:rsid w:val="009C7F26"/>
    <w:rsid w:val="009D0C46"/>
    <w:rsid w:val="009D0FAE"/>
    <w:rsid w:val="009D32D8"/>
    <w:rsid w:val="009E0361"/>
    <w:rsid w:val="009E0561"/>
    <w:rsid w:val="009E5AEA"/>
    <w:rsid w:val="009F0276"/>
    <w:rsid w:val="009F3DA2"/>
    <w:rsid w:val="009F5283"/>
    <w:rsid w:val="009F658A"/>
    <w:rsid w:val="009F6D77"/>
    <w:rsid w:val="009F6F14"/>
    <w:rsid w:val="009F7E59"/>
    <w:rsid w:val="00A00A0C"/>
    <w:rsid w:val="00A019F6"/>
    <w:rsid w:val="00A02DD0"/>
    <w:rsid w:val="00A04703"/>
    <w:rsid w:val="00A1069A"/>
    <w:rsid w:val="00A1134D"/>
    <w:rsid w:val="00A12007"/>
    <w:rsid w:val="00A211D9"/>
    <w:rsid w:val="00A2215A"/>
    <w:rsid w:val="00A224D0"/>
    <w:rsid w:val="00A23D9C"/>
    <w:rsid w:val="00A25AB0"/>
    <w:rsid w:val="00A30774"/>
    <w:rsid w:val="00A3077F"/>
    <w:rsid w:val="00A30F26"/>
    <w:rsid w:val="00A33473"/>
    <w:rsid w:val="00A378E8"/>
    <w:rsid w:val="00A45444"/>
    <w:rsid w:val="00A45510"/>
    <w:rsid w:val="00A50230"/>
    <w:rsid w:val="00A50EBF"/>
    <w:rsid w:val="00A5632C"/>
    <w:rsid w:val="00A57AE4"/>
    <w:rsid w:val="00A629AB"/>
    <w:rsid w:val="00A66A9A"/>
    <w:rsid w:val="00A677BE"/>
    <w:rsid w:val="00A67E8A"/>
    <w:rsid w:val="00A7373B"/>
    <w:rsid w:val="00A746CA"/>
    <w:rsid w:val="00A75A1C"/>
    <w:rsid w:val="00A75F5A"/>
    <w:rsid w:val="00A76933"/>
    <w:rsid w:val="00A80A2C"/>
    <w:rsid w:val="00A81744"/>
    <w:rsid w:val="00A81C56"/>
    <w:rsid w:val="00A81F65"/>
    <w:rsid w:val="00A82965"/>
    <w:rsid w:val="00A841E7"/>
    <w:rsid w:val="00A85E68"/>
    <w:rsid w:val="00A87173"/>
    <w:rsid w:val="00A87BC7"/>
    <w:rsid w:val="00A9264E"/>
    <w:rsid w:val="00A95B1E"/>
    <w:rsid w:val="00A97419"/>
    <w:rsid w:val="00AA03EB"/>
    <w:rsid w:val="00AA1873"/>
    <w:rsid w:val="00AA7820"/>
    <w:rsid w:val="00AB4C10"/>
    <w:rsid w:val="00AB6608"/>
    <w:rsid w:val="00AB7BDE"/>
    <w:rsid w:val="00AC189D"/>
    <w:rsid w:val="00AC40B3"/>
    <w:rsid w:val="00AC5D60"/>
    <w:rsid w:val="00AD1584"/>
    <w:rsid w:val="00AD39D0"/>
    <w:rsid w:val="00AD440A"/>
    <w:rsid w:val="00AD5F44"/>
    <w:rsid w:val="00AD6F76"/>
    <w:rsid w:val="00AD7226"/>
    <w:rsid w:val="00AE0598"/>
    <w:rsid w:val="00AE5238"/>
    <w:rsid w:val="00AF14F2"/>
    <w:rsid w:val="00AF4ABB"/>
    <w:rsid w:val="00B029C5"/>
    <w:rsid w:val="00B049BE"/>
    <w:rsid w:val="00B07356"/>
    <w:rsid w:val="00B10DB4"/>
    <w:rsid w:val="00B146EF"/>
    <w:rsid w:val="00B17C75"/>
    <w:rsid w:val="00B207E6"/>
    <w:rsid w:val="00B213B9"/>
    <w:rsid w:val="00B213F7"/>
    <w:rsid w:val="00B242AE"/>
    <w:rsid w:val="00B24779"/>
    <w:rsid w:val="00B27989"/>
    <w:rsid w:val="00B32240"/>
    <w:rsid w:val="00B33077"/>
    <w:rsid w:val="00B3397A"/>
    <w:rsid w:val="00B364D3"/>
    <w:rsid w:val="00B372AB"/>
    <w:rsid w:val="00B37FAF"/>
    <w:rsid w:val="00B410BC"/>
    <w:rsid w:val="00B41389"/>
    <w:rsid w:val="00B4224F"/>
    <w:rsid w:val="00B45161"/>
    <w:rsid w:val="00B4741B"/>
    <w:rsid w:val="00B51D41"/>
    <w:rsid w:val="00B52479"/>
    <w:rsid w:val="00B56E32"/>
    <w:rsid w:val="00B572E2"/>
    <w:rsid w:val="00B61678"/>
    <w:rsid w:val="00B61DD7"/>
    <w:rsid w:val="00B61DF8"/>
    <w:rsid w:val="00B632F8"/>
    <w:rsid w:val="00B64CFA"/>
    <w:rsid w:val="00B7050E"/>
    <w:rsid w:val="00B72BC6"/>
    <w:rsid w:val="00B7356C"/>
    <w:rsid w:val="00B7381B"/>
    <w:rsid w:val="00B74705"/>
    <w:rsid w:val="00B74F23"/>
    <w:rsid w:val="00B830B3"/>
    <w:rsid w:val="00B83C5F"/>
    <w:rsid w:val="00B85DAB"/>
    <w:rsid w:val="00B85E60"/>
    <w:rsid w:val="00B86711"/>
    <w:rsid w:val="00B87057"/>
    <w:rsid w:val="00B87961"/>
    <w:rsid w:val="00B87C79"/>
    <w:rsid w:val="00B905EB"/>
    <w:rsid w:val="00B93F23"/>
    <w:rsid w:val="00B94915"/>
    <w:rsid w:val="00B94CF7"/>
    <w:rsid w:val="00B95EB8"/>
    <w:rsid w:val="00B96390"/>
    <w:rsid w:val="00BA2250"/>
    <w:rsid w:val="00BA3AD7"/>
    <w:rsid w:val="00BA58CA"/>
    <w:rsid w:val="00BA5DA4"/>
    <w:rsid w:val="00BA5DEC"/>
    <w:rsid w:val="00BA5DFC"/>
    <w:rsid w:val="00BB1880"/>
    <w:rsid w:val="00BB377E"/>
    <w:rsid w:val="00BB56DF"/>
    <w:rsid w:val="00BB7572"/>
    <w:rsid w:val="00BC5EE0"/>
    <w:rsid w:val="00BC7BE9"/>
    <w:rsid w:val="00BD0D2D"/>
    <w:rsid w:val="00BD6E46"/>
    <w:rsid w:val="00BE145B"/>
    <w:rsid w:val="00BE1F08"/>
    <w:rsid w:val="00BE251F"/>
    <w:rsid w:val="00BE2CAE"/>
    <w:rsid w:val="00BE347D"/>
    <w:rsid w:val="00BE3DE2"/>
    <w:rsid w:val="00BE4C1A"/>
    <w:rsid w:val="00BE4FD6"/>
    <w:rsid w:val="00BE6B7A"/>
    <w:rsid w:val="00BE6BE6"/>
    <w:rsid w:val="00BE6FFC"/>
    <w:rsid w:val="00BF13A3"/>
    <w:rsid w:val="00BF360B"/>
    <w:rsid w:val="00BF3B14"/>
    <w:rsid w:val="00BF3C1C"/>
    <w:rsid w:val="00BF5730"/>
    <w:rsid w:val="00BF5B54"/>
    <w:rsid w:val="00C002D2"/>
    <w:rsid w:val="00C009D7"/>
    <w:rsid w:val="00C00E73"/>
    <w:rsid w:val="00C01832"/>
    <w:rsid w:val="00C01B83"/>
    <w:rsid w:val="00C01ED0"/>
    <w:rsid w:val="00C04DB0"/>
    <w:rsid w:val="00C11A32"/>
    <w:rsid w:val="00C12938"/>
    <w:rsid w:val="00C13699"/>
    <w:rsid w:val="00C136B9"/>
    <w:rsid w:val="00C16293"/>
    <w:rsid w:val="00C16849"/>
    <w:rsid w:val="00C177E9"/>
    <w:rsid w:val="00C17CC1"/>
    <w:rsid w:val="00C20A21"/>
    <w:rsid w:val="00C21978"/>
    <w:rsid w:val="00C22FD8"/>
    <w:rsid w:val="00C23865"/>
    <w:rsid w:val="00C25FD5"/>
    <w:rsid w:val="00C3390F"/>
    <w:rsid w:val="00C37858"/>
    <w:rsid w:val="00C4134E"/>
    <w:rsid w:val="00C42775"/>
    <w:rsid w:val="00C47548"/>
    <w:rsid w:val="00C47D63"/>
    <w:rsid w:val="00C5220A"/>
    <w:rsid w:val="00C53C1A"/>
    <w:rsid w:val="00C54745"/>
    <w:rsid w:val="00C55EC5"/>
    <w:rsid w:val="00C56957"/>
    <w:rsid w:val="00C57C8C"/>
    <w:rsid w:val="00C60EE3"/>
    <w:rsid w:val="00C65D81"/>
    <w:rsid w:val="00C71470"/>
    <w:rsid w:val="00C71ED1"/>
    <w:rsid w:val="00C72633"/>
    <w:rsid w:val="00C731FC"/>
    <w:rsid w:val="00C7369D"/>
    <w:rsid w:val="00C73A22"/>
    <w:rsid w:val="00C765CF"/>
    <w:rsid w:val="00C817E7"/>
    <w:rsid w:val="00C8188D"/>
    <w:rsid w:val="00C821AB"/>
    <w:rsid w:val="00C83F28"/>
    <w:rsid w:val="00C843AB"/>
    <w:rsid w:val="00C86FB2"/>
    <w:rsid w:val="00C8744F"/>
    <w:rsid w:val="00C9290E"/>
    <w:rsid w:val="00C92CDD"/>
    <w:rsid w:val="00C9525B"/>
    <w:rsid w:val="00C97DEA"/>
    <w:rsid w:val="00CA0972"/>
    <w:rsid w:val="00CA111D"/>
    <w:rsid w:val="00CA19A6"/>
    <w:rsid w:val="00CA2AE5"/>
    <w:rsid w:val="00CA4CD7"/>
    <w:rsid w:val="00CA5FB1"/>
    <w:rsid w:val="00CA63AB"/>
    <w:rsid w:val="00CA7A96"/>
    <w:rsid w:val="00CB0D18"/>
    <w:rsid w:val="00CB2043"/>
    <w:rsid w:val="00CB2FB5"/>
    <w:rsid w:val="00CB595A"/>
    <w:rsid w:val="00CB676D"/>
    <w:rsid w:val="00CB6DC2"/>
    <w:rsid w:val="00CC0AFF"/>
    <w:rsid w:val="00CC3DDD"/>
    <w:rsid w:val="00CC4A92"/>
    <w:rsid w:val="00CC649E"/>
    <w:rsid w:val="00CD031E"/>
    <w:rsid w:val="00CD1C89"/>
    <w:rsid w:val="00CD2476"/>
    <w:rsid w:val="00CD2C16"/>
    <w:rsid w:val="00CD5083"/>
    <w:rsid w:val="00CD5721"/>
    <w:rsid w:val="00CD645F"/>
    <w:rsid w:val="00CE6731"/>
    <w:rsid w:val="00CF1427"/>
    <w:rsid w:val="00CF35F2"/>
    <w:rsid w:val="00CF45D3"/>
    <w:rsid w:val="00CF7712"/>
    <w:rsid w:val="00D0100D"/>
    <w:rsid w:val="00D01CC6"/>
    <w:rsid w:val="00D02D89"/>
    <w:rsid w:val="00D06D63"/>
    <w:rsid w:val="00D0765A"/>
    <w:rsid w:val="00D1011A"/>
    <w:rsid w:val="00D1131F"/>
    <w:rsid w:val="00D11EE5"/>
    <w:rsid w:val="00D162DC"/>
    <w:rsid w:val="00D213DC"/>
    <w:rsid w:val="00D2280F"/>
    <w:rsid w:val="00D24F02"/>
    <w:rsid w:val="00D2514F"/>
    <w:rsid w:val="00D25473"/>
    <w:rsid w:val="00D303B7"/>
    <w:rsid w:val="00D33641"/>
    <w:rsid w:val="00D336A4"/>
    <w:rsid w:val="00D3518C"/>
    <w:rsid w:val="00D401E2"/>
    <w:rsid w:val="00D40EE1"/>
    <w:rsid w:val="00D411CF"/>
    <w:rsid w:val="00D42BED"/>
    <w:rsid w:val="00D444B9"/>
    <w:rsid w:val="00D44EE6"/>
    <w:rsid w:val="00D47B0A"/>
    <w:rsid w:val="00D52DCF"/>
    <w:rsid w:val="00D55706"/>
    <w:rsid w:val="00D60C1D"/>
    <w:rsid w:val="00D61230"/>
    <w:rsid w:val="00D627EA"/>
    <w:rsid w:val="00D62EB9"/>
    <w:rsid w:val="00D659EB"/>
    <w:rsid w:val="00D66358"/>
    <w:rsid w:val="00D67199"/>
    <w:rsid w:val="00D71624"/>
    <w:rsid w:val="00D72448"/>
    <w:rsid w:val="00D7497A"/>
    <w:rsid w:val="00D76531"/>
    <w:rsid w:val="00D7711A"/>
    <w:rsid w:val="00D81D82"/>
    <w:rsid w:val="00D8371A"/>
    <w:rsid w:val="00D8448A"/>
    <w:rsid w:val="00D93201"/>
    <w:rsid w:val="00D93E87"/>
    <w:rsid w:val="00D95A12"/>
    <w:rsid w:val="00D96E17"/>
    <w:rsid w:val="00D96E2C"/>
    <w:rsid w:val="00D96E9D"/>
    <w:rsid w:val="00DA21AB"/>
    <w:rsid w:val="00DA559F"/>
    <w:rsid w:val="00DA6242"/>
    <w:rsid w:val="00DA6FD8"/>
    <w:rsid w:val="00DB045C"/>
    <w:rsid w:val="00DB1E9D"/>
    <w:rsid w:val="00DB46C9"/>
    <w:rsid w:val="00DB5BDD"/>
    <w:rsid w:val="00DC32BF"/>
    <w:rsid w:val="00DC4559"/>
    <w:rsid w:val="00DC542B"/>
    <w:rsid w:val="00DC7CD1"/>
    <w:rsid w:val="00DD2800"/>
    <w:rsid w:val="00DD32DE"/>
    <w:rsid w:val="00DD443B"/>
    <w:rsid w:val="00DD4CFC"/>
    <w:rsid w:val="00DE2561"/>
    <w:rsid w:val="00DE3386"/>
    <w:rsid w:val="00DE4A54"/>
    <w:rsid w:val="00DE4FA9"/>
    <w:rsid w:val="00DF0805"/>
    <w:rsid w:val="00DF4113"/>
    <w:rsid w:val="00DF43F9"/>
    <w:rsid w:val="00DF5801"/>
    <w:rsid w:val="00DF5BCE"/>
    <w:rsid w:val="00DF7DEA"/>
    <w:rsid w:val="00E00514"/>
    <w:rsid w:val="00E00566"/>
    <w:rsid w:val="00E015CA"/>
    <w:rsid w:val="00E01E3E"/>
    <w:rsid w:val="00E0294E"/>
    <w:rsid w:val="00E0490F"/>
    <w:rsid w:val="00E052DF"/>
    <w:rsid w:val="00E0722C"/>
    <w:rsid w:val="00E10292"/>
    <w:rsid w:val="00E11193"/>
    <w:rsid w:val="00E11D74"/>
    <w:rsid w:val="00E13390"/>
    <w:rsid w:val="00E1634D"/>
    <w:rsid w:val="00E17877"/>
    <w:rsid w:val="00E21DD2"/>
    <w:rsid w:val="00E23E2C"/>
    <w:rsid w:val="00E2465C"/>
    <w:rsid w:val="00E34022"/>
    <w:rsid w:val="00E37984"/>
    <w:rsid w:val="00E37F88"/>
    <w:rsid w:val="00E40777"/>
    <w:rsid w:val="00E429C4"/>
    <w:rsid w:val="00E43D79"/>
    <w:rsid w:val="00E44829"/>
    <w:rsid w:val="00E45552"/>
    <w:rsid w:val="00E4657E"/>
    <w:rsid w:val="00E5142B"/>
    <w:rsid w:val="00E53657"/>
    <w:rsid w:val="00E55997"/>
    <w:rsid w:val="00E567EA"/>
    <w:rsid w:val="00E56DB9"/>
    <w:rsid w:val="00E57023"/>
    <w:rsid w:val="00E61738"/>
    <w:rsid w:val="00E66D4D"/>
    <w:rsid w:val="00E70120"/>
    <w:rsid w:val="00E70B15"/>
    <w:rsid w:val="00E72BE3"/>
    <w:rsid w:val="00E74E78"/>
    <w:rsid w:val="00E763F6"/>
    <w:rsid w:val="00E76FF2"/>
    <w:rsid w:val="00E80D06"/>
    <w:rsid w:val="00E82967"/>
    <w:rsid w:val="00E83D99"/>
    <w:rsid w:val="00E84732"/>
    <w:rsid w:val="00E8531E"/>
    <w:rsid w:val="00E8558A"/>
    <w:rsid w:val="00E86154"/>
    <w:rsid w:val="00E86E94"/>
    <w:rsid w:val="00E8731E"/>
    <w:rsid w:val="00E90B91"/>
    <w:rsid w:val="00E921B3"/>
    <w:rsid w:val="00E93E12"/>
    <w:rsid w:val="00E94D14"/>
    <w:rsid w:val="00E9740D"/>
    <w:rsid w:val="00EA1F45"/>
    <w:rsid w:val="00EA2493"/>
    <w:rsid w:val="00EA294A"/>
    <w:rsid w:val="00EA2F6D"/>
    <w:rsid w:val="00EA6BA1"/>
    <w:rsid w:val="00EB15F3"/>
    <w:rsid w:val="00EB25DB"/>
    <w:rsid w:val="00EB30A0"/>
    <w:rsid w:val="00EB5E93"/>
    <w:rsid w:val="00EB6299"/>
    <w:rsid w:val="00EB63E0"/>
    <w:rsid w:val="00EC30AA"/>
    <w:rsid w:val="00EC36E8"/>
    <w:rsid w:val="00EC49E0"/>
    <w:rsid w:val="00EC4BDE"/>
    <w:rsid w:val="00EC51EB"/>
    <w:rsid w:val="00EC5826"/>
    <w:rsid w:val="00EC5840"/>
    <w:rsid w:val="00EC602C"/>
    <w:rsid w:val="00ED1639"/>
    <w:rsid w:val="00ED28E5"/>
    <w:rsid w:val="00ED3C30"/>
    <w:rsid w:val="00ED516D"/>
    <w:rsid w:val="00ED734B"/>
    <w:rsid w:val="00EE2B7A"/>
    <w:rsid w:val="00EE348A"/>
    <w:rsid w:val="00EE6B6F"/>
    <w:rsid w:val="00EF136E"/>
    <w:rsid w:val="00EF343D"/>
    <w:rsid w:val="00EF43C6"/>
    <w:rsid w:val="00EF5431"/>
    <w:rsid w:val="00EF5503"/>
    <w:rsid w:val="00EF582C"/>
    <w:rsid w:val="00EF59C8"/>
    <w:rsid w:val="00EF62D0"/>
    <w:rsid w:val="00F01202"/>
    <w:rsid w:val="00F04C93"/>
    <w:rsid w:val="00F0579D"/>
    <w:rsid w:val="00F05DF8"/>
    <w:rsid w:val="00F05FD9"/>
    <w:rsid w:val="00F06150"/>
    <w:rsid w:val="00F115FC"/>
    <w:rsid w:val="00F116F3"/>
    <w:rsid w:val="00F120A9"/>
    <w:rsid w:val="00F14A49"/>
    <w:rsid w:val="00F20DAC"/>
    <w:rsid w:val="00F219AF"/>
    <w:rsid w:val="00F2369E"/>
    <w:rsid w:val="00F24A9B"/>
    <w:rsid w:val="00F25235"/>
    <w:rsid w:val="00F31896"/>
    <w:rsid w:val="00F335A2"/>
    <w:rsid w:val="00F36C72"/>
    <w:rsid w:val="00F37342"/>
    <w:rsid w:val="00F37B65"/>
    <w:rsid w:val="00F4330B"/>
    <w:rsid w:val="00F50513"/>
    <w:rsid w:val="00F51A5C"/>
    <w:rsid w:val="00F51D57"/>
    <w:rsid w:val="00F5319A"/>
    <w:rsid w:val="00F57464"/>
    <w:rsid w:val="00F57620"/>
    <w:rsid w:val="00F6433C"/>
    <w:rsid w:val="00F70D65"/>
    <w:rsid w:val="00F71E3A"/>
    <w:rsid w:val="00F744D4"/>
    <w:rsid w:val="00F76A2A"/>
    <w:rsid w:val="00F80339"/>
    <w:rsid w:val="00F826F4"/>
    <w:rsid w:val="00F82E89"/>
    <w:rsid w:val="00F85856"/>
    <w:rsid w:val="00F86133"/>
    <w:rsid w:val="00F8663C"/>
    <w:rsid w:val="00F9012B"/>
    <w:rsid w:val="00F9035F"/>
    <w:rsid w:val="00F91F89"/>
    <w:rsid w:val="00F94B4E"/>
    <w:rsid w:val="00F9575C"/>
    <w:rsid w:val="00F95879"/>
    <w:rsid w:val="00F9647A"/>
    <w:rsid w:val="00F96AB9"/>
    <w:rsid w:val="00FA0E2A"/>
    <w:rsid w:val="00FA7B0C"/>
    <w:rsid w:val="00FB515D"/>
    <w:rsid w:val="00FB52DC"/>
    <w:rsid w:val="00FB5C33"/>
    <w:rsid w:val="00FB5CFB"/>
    <w:rsid w:val="00FC1089"/>
    <w:rsid w:val="00FC1CAE"/>
    <w:rsid w:val="00FC21BC"/>
    <w:rsid w:val="00FC3109"/>
    <w:rsid w:val="00FD03B7"/>
    <w:rsid w:val="00FD2215"/>
    <w:rsid w:val="00FD7D90"/>
    <w:rsid w:val="00FE1286"/>
    <w:rsid w:val="00FE16FD"/>
    <w:rsid w:val="00FE1E5B"/>
    <w:rsid w:val="00FE37E4"/>
    <w:rsid w:val="00FE3B06"/>
    <w:rsid w:val="00FE7A1A"/>
    <w:rsid w:val="00FF0DCE"/>
    <w:rsid w:val="00FF2498"/>
    <w:rsid w:val="00FF391C"/>
    <w:rsid w:val="00FF3D1E"/>
    <w:rsid w:val="00FF441E"/>
    <w:rsid w:val="00FF5EDA"/>
    <w:rsid w:val="00FF71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Professional" w:uiPriority="0"/>
    <w:lsdException w:name="Table Web 1"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00783"/>
    <w:rPr>
      <w:rFonts w:ascii="Times New Roman" w:eastAsia="Times New Roman" w:hAnsi="Times New Roman"/>
      <w:sz w:val="24"/>
      <w:szCs w:val="24"/>
      <w:lang w:val="el-GR" w:eastAsia="el-GR"/>
    </w:rPr>
  </w:style>
  <w:style w:type="paragraph" w:styleId="1">
    <w:name w:val="heading 1"/>
    <w:basedOn w:val="a1"/>
    <w:next w:val="a1"/>
    <w:link w:val="1Char"/>
    <w:qFormat/>
    <w:rsid w:val="00771560"/>
    <w:pPr>
      <w:keepNext/>
      <w:framePr w:hSpace="181" w:vSpace="181" w:wrap="notBeside" w:vAnchor="text" w:hAnchor="text" w:y="1"/>
      <w:numPr>
        <w:numId w:val="1"/>
      </w:numPr>
      <w:tabs>
        <w:tab w:val="clear" w:pos="644"/>
        <w:tab w:val="num" w:pos="360"/>
      </w:tabs>
      <w:overflowPunct w:val="0"/>
      <w:autoSpaceDE w:val="0"/>
      <w:autoSpaceDN w:val="0"/>
      <w:adjustRightInd w:val="0"/>
      <w:spacing w:before="120"/>
      <w:ind w:left="284"/>
      <w:jc w:val="both"/>
      <w:textAlignment w:val="baseline"/>
      <w:outlineLvl w:val="0"/>
    </w:pPr>
    <w:rPr>
      <w:rFonts w:ascii="Arial" w:hAnsi="Arial"/>
      <w:b/>
      <w:kern w:val="28"/>
      <w:szCs w:val="22"/>
    </w:rPr>
  </w:style>
  <w:style w:type="paragraph" w:styleId="20">
    <w:name w:val="heading 2"/>
    <w:basedOn w:val="a1"/>
    <w:next w:val="a1"/>
    <w:link w:val="2Char"/>
    <w:qFormat/>
    <w:rsid w:val="00771560"/>
    <w:pPr>
      <w:keepNext/>
      <w:tabs>
        <w:tab w:val="left" w:pos="440"/>
      </w:tabs>
      <w:spacing w:before="120"/>
      <w:jc w:val="both"/>
      <w:outlineLvl w:val="1"/>
    </w:pPr>
    <w:rPr>
      <w:rFonts w:ascii="Arial" w:hAnsi="Arial" w:cs="Arial"/>
      <w:b/>
      <w:sz w:val="22"/>
      <w:szCs w:val="20"/>
    </w:rPr>
  </w:style>
  <w:style w:type="paragraph" w:styleId="3">
    <w:name w:val="heading 3"/>
    <w:basedOn w:val="a1"/>
    <w:next w:val="a1"/>
    <w:link w:val="3Char"/>
    <w:qFormat/>
    <w:rsid w:val="00771560"/>
    <w:pPr>
      <w:keepNext/>
      <w:numPr>
        <w:ilvl w:val="2"/>
        <w:numId w:val="1"/>
      </w:numPr>
      <w:overflowPunct w:val="0"/>
      <w:autoSpaceDE w:val="0"/>
      <w:autoSpaceDN w:val="0"/>
      <w:adjustRightInd w:val="0"/>
      <w:spacing w:before="120"/>
      <w:jc w:val="both"/>
      <w:textAlignment w:val="baseline"/>
      <w:outlineLvl w:val="2"/>
    </w:pPr>
    <w:rPr>
      <w:rFonts w:ascii="Arial" w:hAnsi="Arial"/>
      <w:i/>
      <w:iCs/>
      <w:sz w:val="22"/>
      <w:szCs w:val="20"/>
    </w:rPr>
  </w:style>
  <w:style w:type="paragraph" w:styleId="4">
    <w:name w:val="heading 4"/>
    <w:basedOn w:val="a1"/>
    <w:next w:val="a1"/>
    <w:link w:val="4Char"/>
    <w:qFormat/>
    <w:rsid w:val="00771560"/>
    <w:pPr>
      <w:keepNext/>
      <w:numPr>
        <w:ilvl w:val="3"/>
        <w:numId w:val="1"/>
      </w:numPr>
      <w:tabs>
        <w:tab w:val="left" w:pos="851"/>
        <w:tab w:val="left" w:pos="1134"/>
      </w:tabs>
      <w:overflowPunct w:val="0"/>
      <w:autoSpaceDE w:val="0"/>
      <w:autoSpaceDN w:val="0"/>
      <w:adjustRightInd w:val="0"/>
      <w:spacing w:before="120"/>
      <w:jc w:val="both"/>
      <w:textAlignment w:val="baseline"/>
      <w:outlineLvl w:val="3"/>
    </w:pPr>
    <w:rPr>
      <w:rFonts w:ascii="Arial" w:hAnsi="Arial"/>
      <w:b/>
      <w:sz w:val="22"/>
      <w:szCs w:val="20"/>
    </w:rPr>
  </w:style>
  <w:style w:type="paragraph" w:styleId="5">
    <w:name w:val="heading 5"/>
    <w:basedOn w:val="a1"/>
    <w:next w:val="a1"/>
    <w:link w:val="5Char"/>
    <w:qFormat/>
    <w:rsid w:val="00771560"/>
    <w:pPr>
      <w:numPr>
        <w:ilvl w:val="4"/>
        <w:numId w:val="1"/>
      </w:numPr>
      <w:tabs>
        <w:tab w:val="left" w:pos="1418"/>
      </w:tabs>
      <w:overflowPunct w:val="0"/>
      <w:autoSpaceDE w:val="0"/>
      <w:autoSpaceDN w:val="0"/>
      <w:adjustRightInd w:val="0"/>
      <w:spacing w:before="120" w:after="120"/>
      <w:jc w:val="both"/>
      <w:textAlignment w:val="baseline"/>
      <w:outlineLvl w:val="4"/>
    </w:pPr>
    <w:rPr>
      <w:rFonts w:ascii="Arial" w:hAnsi="Arial"/>
      <w:b/>
      <w:sz w:val="22"/>
      <w:szCs w:val="20"/>
    </w:rPr>
  </w:style>
  <w:style w:type="paragraph" w:styleId="6">
    <w:name w:val="heading 6"/>
    <w:basedOn w:val="a1"/>
    <w:next w:val="a1"/>
    <w:link w:val="6Char"/>
    <w:qFormat/>
    <w:rsid w:val="00771560"/>
    <w:pPr>
      <w:numPr>
        <w:ilvl w:val="5"/>
        <w:numId w:val="1"/>
      </w:numPr>
      <w:tabs>
        <w:tab w:val="left" w:pos="1418"/>
      </w:tabs>
      <w:overflowPunct w:val="0"/>
      <w:autoSpaceDE w:val="0"/>
      <w:autoSpaceDN w:val="0"/>
      <w:adjustRightInd w:val="0"/>
      <w:spacing w:before="120" w:after="120"/>
      <w:jc w:val="both"/>
      <w:textAlignment w:val="baseline"/>
      <w:outlineLvl w:val="5"/>
    </w:pPr>
    <w:rPr>
      <w:rFonts w:ascii="Arial" w:hAnsi="Arial"/>
      <w:b/>
      <w:sz w:val="22"/>
      <w:szCs w:val="20"/>
    </w:rPr>
  </w:style>
  <w:style w:type="paragraph" w:styleId="7">
    <w:name w:val="heading 7"/>
    <w:basedOn w:val="a1"/>
    <w:next w:val="a1"/>
    <w:link w:val="7Char"/>
    <w:qFormat/>
    <w:rsid w:val="00771560"/>
    <w:pPr>
      <w:numPr>
        <w:ilvl w:val="6"/>
        <w:numId w:val="1"/>
      </w:numPr>
      <w:overflowPunct w:val="0"/>
      <w:autoSpaceDE w:val="0"/>
      <w:autoSpaceDN w:val="0"/>
      <w:adjustRightInd w:val="0"/>
      <w:spacing w:before="240" w:after="60"/>
      <w:jc w:val="both"/>
      <w:textAlignment w:val="baseline"/>
      <w:outlineLvl w:val="6"/>
    </w:pPr>
    <w:rPr>
      <w:rFonts w:ascii="Arial" w:hAnsi="Arial"/>
      <w:sz w:val="20"/>
      <w:szCs w:val="20"/>
    </w:rPr>
  </w:style>
  <w:style w:type="paragraph" w:styleId="8">
    <w:name w:val="heading 8"/>
    <w:basedOn w:val="a1"/>
    <w:next w:val="a1"/>
    <w:link w:val="8Char"/>
    <w:qFormat/>
    <w:rsid w:val="00771560"/>
    <w:pPr>
      <w:numPr>
        <w:ilvl w:val="7"/>
        <w:numId w:val="1"/>
      </w:numPr>
      <w:overflowPunct w:val="0"/>
      <w:autoSpaceDE w:val="0"/>
      <w:autoSpaceDN w:val="0"/>
      <w:adjustRightInd w:val="0"/>
      <w:spacing w:before="240" w:after="60"/>
      <w:jc w:val="both"/>
      <w:textAlignment w:val="baseline"/>
      <w:outlineLvl w:val="7"/>
    </w:pPr>
    <w:rPr>
      <w:rFonts w:ascii="Arial" w:hAnsi="Arial"/>
      <w:i/>
      <w:sz w:val="20"/>
      <w:szCs w:val="20"/>
    </w:rPr>
  </w:style>
  <w:style w:type="paragraph" w:styleId="9">
    <w:name w:val="heading 9"/>
    <w:basedOn w:val="a1"/>
    <w:next w:val="a1"/>
    <w:link w:val="9Char"/>
    <w:qFormat/>
    <w:rsid w:val="00771560"/>
    <w:pPr>
      <w:numPr>
        <w:ilvl w:val="8"/>
        <w:numId w:val="1"/>
      </w:numPr>
      <w:overflowPunct w:val="0"/>
      <w:autoSpaceDE w:val="0"/>
      <w:autoSpaceDN w:val="0"/>
      <w:adjustRightInd w:val="0"/>
      <w:spacing w:before="240" w:after="60"/>
      <w:jc w:val="both"/>
      <w:textAlignment w:val="baseline"/>
      <w:outlineLvl w:val="8"/>
    </w:pPr>
    <w:rPr>
      <w:rFonts w:ascii="Arial" w:hAnsi="Arial"/>
      <w:i/>
      <w:sz w:val="18"/>
      <w:szCs w:val="20"/>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rsid w:val="00100783"/>
    <w:pPr>
      <w:tabs>
        <w:tab w:val="center" w:pos="4153"/>
        <w:tab w:val="right" w:pos="8306"/>
      </w:tabs>
    </w:pPr>
  </w:style>
  <w:style w:type="character" w:customStyle="1" w:styleId="Char">
    <w:name w:val="Κεφαλίδα Char"/>
    <w:basedOn w:val="a2"/>
    <w:link w:val="a5"/>
    <w:uiPriority w:val="99"/>
    <w:rsid w:val="00100783"/>
    <w:rPr>
      <w:rFonts w:ascii="Times New Roman" w:eastAsia="Times New Roman" w:hAnsi="Times New Roman" w:cs="Times New Roman"/>
      <w:sz w:val="24"/>
      <w:szCs w:val="24"/>
      <w:lang w:eastAsia="el-GR"/>
    </w:rPr>
  </w:style>
  <w:style w:type="paragraph" w:styleId="a6">
    <w:name w:val="footer"/>
    <w:basedOn w:val="a1"/>
    <w:link w:val="Char0"/>
    <w:rsid w:val="00100783"/>
    <w:pPr>
      <w:tabs>
        <w:tab w:val="center" w:pos="4153"/>
        <w:tab w:val="right" w:pos="8306"/>
      </w:tabs>
    </w:pPr>
  </w:style>
  <w:style w:type="character" w:customStyle="1" w:styleId="Char0">
    <w:name w:val="Υποσέλιδο Char"/>
    <w:basedOn w:val="a2"/>
    <w:link w:val="a6"/>
    <w:rsid w:val="00100783"/>
    <w:rPr>
      <w:rFonts w:ascii="Times New Roman" w:eastAsia="Times New Roman" w:hAnsi="Times New Roman" w:cs="Times New Roman"/>
      <w:sz w:val="24"/>
      <w:szCs w:val="24"/>
      <w:lang w:eastAsia="el-GR"/>
    </w:rPr>
  </w:style>
  <w:style w:type="paragraph" w:styleId="30">
    <w:name w:val="Body Text 3"/>
    <w:basedOn w:val="a1"/>
    <w:link w:val="3Char0"/>
    <w:rsid w:val="00100783"/>
    <w:pPr>
      <w:jc w:val="both"/>
    </w:pPr>
    <w:rPr>
      <w:rFonts w:ascii="Verdana" w:hAnsi="Verdana"/>
      <w:sz w:val="20"/>
    </w:rPr>
  </w:style>
  <w:style w:type="character" w:customStyle="1" w:styleId="3Char0">
    <w:name w:val="Σώμα κείμενου 3 Char"/>
    <w:basedOn w:val="a2"/>
    <w:link w:val="30"/>
    <w:rsid w:val="00100783"/>
    <w:rPr>
      <w:rFonts w:ascii="Verdana" w:eastAsia="Times New Roman" w:hAnsi="Verdana" w:cs="Times New Roman"/>
      <w:sz w:val="20"/>
      <w:szCs w:val="24"/>
      <w:lang w:eastAsia="el-GR"/>
    </w:rPr>
  </w:style>
  <w:style w:type="paragraph" w:styleId="a7">
    <w:name w:val="Body Text"/>
    <w:basedOn w:val="a1"/>
    <w:link w:val="Char1"/>
    <w:unhideWhenUsed/>
    <w:rsid w:val="00EA2493"/>
    <w:pPr>
      <w:spacing w:after="120"/>
    </w:pPr>
  </w:style>
  <w:style w:type="character" w:customStyle="1" w:styleId="Char1">
    <w:name w:val="Σώμα κειμένου Char"/>
    <w:basedOn w:val="a2"/>
    <w:link w:val="a7"/>
    <w:rsid w:val="00EA2493"/>
    <w:rPr>
      <w:rFonts w:ascii="Times New Roman" w:eastAsia="Times New Roman" w:hAnsi="Times New Roman" w:cs="Times New Roman"/>
      <w:sz w:val="24"/>
      <w:szCs w:val="24"/>
      <w:lang w:eastAsia="el-GR"/>
    </w:rPr>
  </w:style>
  <w:style w:type="paragraph" w:customStyle="1" w:styleId="a8">
    <w:name w:val="Κεφαλίδα μηνύματος τελευταία"/>
    <w:basedOn w:val="a9"/>
    <w:next w:val="a7"/>
    <w:rsid w:val="00EA2493"/>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134"/>
        <w:tab w:val="left" w:pos="3119"/>
        <w:tab w:val="left" w:pos="4320"/>
        <w:tab w:val="left" w:pos="5103"/>
        <w:tab w:val="right" w:pos="8647"/>
      </w:tabs>
      <w:spacing w:before="120" w:after="120" w:line="440" w:lineRule="atLeast"/>
      <w:ind w:left="0" w:firstLine="0"/>
    </w:pPr>
    <w:rPr>
      <w:rFonts w:ascii="Arial" w:hAnsi="Arial"/>
      <w:spacing w:val="-5"/>
      <w:sz w:val="20"/>
      <w:szCs w:val="20"/>
    </w:rPr>
  </w:style>
  <w:style w:type="table" w:styleId="Web1">
    <w:name w:val="Table Web 1"/>
    <w:basedOn w:val="a3"/>
    <w:rsid w:val="00EA2493"/>
    <w:rPr>
      <w:rFonts w:ascii="Times New Roman" w:eastAsia="Times New Roman" w:hAnsi="Times New Roman"/>
      <w:lang w:eastAsia="el-GR"/>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Message Header"/>
    <w:basedOn w:val="a1"/>
    <w:link w:val="Char2"/>
    <w:uiPriority w:val="99"/>
    <w:semiHidden/>
    <w:unhideWhenUsed/>
    <w:rsid w:val="00EA249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Char2">
    <w:name w:val="Κεφαλίδα μηνύματος Char"/>
    <w:basedOn w:val="a2"/>
    <w:link w:val="a9"/>
    <w:uiPriority w:val="99"/>
    <w:semiHidden/>
    <w:rsid w:val="00EA2493"/>
    <w:rPr>
      <w:rFonts w:ascii="Cambria" w:eastAsia="Times New Roman" w:hAnsi="Cambria" w:cs="Times New Roman"/>
      <w:sz w:val="24"/>
      <w:szCs w:val="24"/>
      <w:shd w:val="pct20" w:color="auto" w:fill="auto"/>
      <w:lang w:eastAsia="el-GR"/>
    </w:rPr>
  </w:style>
  <w:style w:type="paragraph" w:customStyle="1" w:styleId="ParaChar">
    <w:name w:val="Προεπιλεγμένη γραμματοσειρά Para Char"/>
    <w:basedOn w:val="a1"/>
    <w:rsid w:val="00A677BE"/>
    <w:rPr>
      <w:rFonts w:ascii="Arial" w:hAnsi="Arial"/>
      <w:lang w:val="en-GB" w:eastAsia="en-US"/>
    </w:rPr>
  </w:style>
  <w:style w:type="paragraph" w:styleId="aa">
    <w:name w:val="Body Text Indent"/>
    <w:basedOn w:val="a1"/>
    <w:link w:val="Char3"/>
    <w:rsid w:val="00A677BE"/>
    <w:pPr>
      <w:spacing w:after="120"/>
      <w:ind w:left="283"/>
    </w:pPr>
  </w:style>
  <w:style w:type="character" w:customStyle="1" w:styleId="Char3">
    <w:name w:val="Σώμα κείμενου με εσοχή Char"/>
    <w:basedOn w:val="a2"/>
    <w:link w:val="aa"/>
    <w:rsid w:val="00A677BE"/>
    <w:rPr>
      <w:rFonts w:ascii="Times New Roman" w:eastAsia="Times New Roman" w:hAnsi="Times New Roman"/>
      <w:sz w:val="24"/>
      <w:szCs w:val="24"/>
    </w:rPr>
  </w:style>
  <w:style w:type="table" w:styleId="ab">
    <w:name w:val="Table Professional"/>
    <w:basedOn w:val="a3"/>
    <w:rsid w:val="00A677B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smallfon1">
    <w:name w:val="smallfon1"/>
    <w:basedOn w:val="a2"/>
    <w:rsid w:val="0061405D"/>
    <w:rPr>
      <w:rFonts w:ascii="Verdana" w:hAnsi="Verdana" w:hint="default"/>
      <w:color w:val="333366"/>
      <w:sz w:val="15"/>
      <w:szCs w:val="15"/>
    </w:rPr>
  </w:style>
  <w:style w:type="paragraph" w:styleId="Web">
    <w:name w:val="Normal (Web)"/>
    <w:basedOn w:val="a1"/>
    <w:uiPriority w:val="99"/>
    <w:unhideWhenUsed/>
    <w:rsid w:val="00515424"/>
    <w:pPr>
      <w:spacing w:before="100" w:beforeAutospacing="1" w:after="100" w:afterAutospacing="1"/>
    </w:pPr>
    <w:rPr>
      <w:color w:val="000000"/>
    </w:rPr>
  </w:style>
  <w:style w:type="paragraph" w:styleId="21">
    <w:name w:val="Body Text Indent 2"/>
    <w:basedOn w:val="a1"/>
    <w:link w:val="2Char0"/>
    <w:unhideWhenUsed/>
    <w:rsid w:val="0052579E"/>
    <w:pPr>
      <w:spacing w:after="120" w:line="480" w:lineRule="auto"/>
      <w:ind w:left="283"/>
    </w:pPr>
  </w:style>
  <w:style w:type="character" w:customStyle="1" w:styleId="2Char0">
    <w:name w:val="Σώμα κείμενου με εσοχή 2 Char"/>
    <w:basedOn w:val="a2"/>
    <w:link w:val="21"/>
    <w:uiPriority w:val="99"/>
    <w:rsid w:val="0052579E"/>
    <w:rPr>
      <w:rFonts w:ascii="Times New Roman" w:eastAsia="Times New Roman" w:hAnsi="Times New Roman"/>
      <w:sz w:val="24"/>
      <w:szCs w:val="24"/>
    </w:rPr>
  </w:style>
  <w:style w:type="paragraph" w:styleId="ac">
    <w:name w:val="List Paragraph"/>
    <w:basedOn w:val="a1"/>
    <w:uiPriority w:val="34"/>
    <w:qFormat/>
    <w:rsid w:val="00616987"/>
    <w:pPr>
      <w:ind w:left="720"/>
    </w:pPr>
  </w:style>
  <w:style w:type="paragraph" w:styleId="22">
    <w:name w:val="Body Text 2"/>
    <w:basedOn w:val="a1"/>
    <w:link w:val="2Char1"/>
    <w:uiPriority w:val="99"/>
    <w:unhideWhenUsed/>
    <w:rsid w:val="000534BC"/>
    <w:pPr>
      <w:spacing w:after="120" w:line="480" w:lineRule="auto"/>
    </w:pPr>
  </w:style>
  <w:style w:type="character" w:customStyle="1" w:styleId="2Char1">
    <w:name w:val="Σώμα κείμενου 2 Char"/>
    <w:basedOn w:val="a2"/>
    <w:link w:val="22"/>
    <w:uiPriority w:val="99"/>
    <w:rsid w:val="000534BC"/>
    <w:rPr>
      <w:rFonts w:ascii="Times New Roman" w:eastAsia="Times New Roman" w:hAnsi="Times New Roman"/>
      <w:sz w:val="24"/>
      <w:szCs w:val="24"/>
    </w:rPr>
  </w:style>
  <w:style w:type="character" w:styleId="-">
    <w:name w:val="Hyperlink"/>
    <w:basedOn w:val="a2"/>
    <w:uiPriority w:val="99"/>
    <w:unhideWhenUsed/>
    <w:rsid w:val="00A25AB0"/>
    <w:rPr>
      <w:color w:val="0000FF"/>
      <w:u w:val="single"/>
    </w:rPr>
  </w:style>
  <w:style w:type="character" w:customStyle="1" w:styleId="1Char">
    <w:name w:val="Επικεφαλίδα 1 Char"/>
    <w:basedOn w:val="a2"/>
    <w:link w:val="1"/>
    <w:rsid w:val="00771560"/>
    <w:rPr>
      <w:rFonts w:ascii="Arial" w:eastAsia="Times New Roman" w:hAnsi="Arial"/>
      <w:b/>
      <w:kern w:val="28"/>
      <w:sz w:val="24"/>
      <w:szCs w:val="22"/>
      <w:lang w:val="el-GR" w:eastAsia="el-GR"/>
    </w:rPr>
  </w:style>
  <w:style w:type="character" w:customStyle="1" w:styleId="2Char">
    <w:name w:val="Επικεφαλίδα 2 Char"/>
    <w:basedOn w:val="a2"/>
    <w:link w:val="20"/>
    <w:rsid w:val="00771560"/>
    <w:rPr>
      <w:rFonts w:ascii="Arial" w:eastAsia="Times New Roman" w:hAnsi="Arial" w:cs="Arial"/>
      <w:b/>
      <w:sz w:val="22"/>
    </w:rPr>
  </w:style>
  <w:style w:type="character" w:customStyle="1" w:styleId="3Char">
    <w:name w:val="Επικεφαλίδα 3 Char"/>
    <w:basedOn w:val="a2"/>
    <w:link w:val="3"/>
    <w:rsid w:val="00771560"/>
    <w:rPr>
      <w:rFonts w:ascii="Arial" w:eastAsia="Times New Roman" w:hAnsi="Arial"/>
      <w:i/>
      <w:iCs/>
      <w:sz w:val="22"/>
      <w:lang w:val="el-GR" w:eastAsia="el-GR"/>
    </w:rPr>
  </w:style>
  <w:style w:type="character" w:customStyle="1" w:styleId="4Char">
    <w:name w:val="Επικεφαλίδα 4 Char"/>
    <w:basedOn w:val="a2"/>
    <w:link w:val="4"/>
    <w:rsid w:val="00771560"/>
    <w:rPr>
      <w:rFonts w:ascii="Arial" w:eastAsia="Times New Roman" w:hAnsi="Arial"/>
      <w:b/>
      <w:sz w:val="22"/>
      <w:lang w:val="el-GR" w:eastAsia="el-GR"/>
    </w:rPr>
  </w:style>
  <w:style w:type="character" w:customStyle="1" w:styleId="5Char">
    <w:name w:val="Επικεφαλίδα 5 Char"/>
    <w:basedOn w:val="a2"/>
    <w:link w:val="5"/>
    <w:rsid w:val="00771560"/>
    <w:rPr>
      <w:rFonts w:ascii="Arial" w:eastAsia="Times New Roman" w:hAnsi="Arial"/>
      <w:b/>
      <w:sz w:val="22"/>
      <w:lang w:val="el-GR" w:eastAsia="el-GR"/>
    </w:rPr>
  </w:style>
  <w:style w:type="character" w:customStyle="1" w:styleId="6Char">
    <w:name w:val="Επικεφαλίδα 6 Char"/>
    <w:basedOn w:val="a2"/>
    <w:link w:val="6"/>
    <w:rsid w:val="00771560"/>
    <w:rPr>
      <w:rFonts w:ascii="Arial" w:eastAsia="Times New Roman" w:hAnsi="Arial"/>
      <w:b/>
      <w:sz w:val="22"/>
      <w:lang w:val="el-GR" w:eastAsia="el-GR"/>
    </w:rPr>
  </w:style>
  <w:style w:type="character" w:customStyle="1" w:styleId="7Char">
    <w:name w:val="Επικεφαλίδα 7 Char"/>
    <w:basedOn w:val="a2"/>
    <w:link w:val="7"/>
    <w:rsid w:val="00771560"/>
    <w:rPr>
      <w:rFonts w:ascii="Arial" w:eastAsia="Times New Roman" w:hAnsi="Arial"/>
      <w:lang w:val="el-GR" w:eastAsia="el-GR"/>
    </w:rPr>
  </w:style>
  <w:style w:type="character" w:customStyle="1" w:styleId="8Char">
    <w:name w:val="Επικεφαλίδα 8 Char"/>
    <w:basedOn w:val="a2"/>
    <w:link w:val="8"/>
    <w:rsid w:val="00771560"/>
    <w:rPr>
      <w:rFonts w:ascii="Arial" w:eastAsia="Times New Roman" w:hAnsi="Arial"/>
      <w:i/>
      <w:lang w:val="el-GR" w:eastAsia="el-GR"/>
    </w:rPr>
  </w:style>
  <w:style w:type="character" w:customStyle="1" w:styleId="9Char">
    <w:name w:val="Επικεφαλίδα 9 Char"/>
    <w:basedOn w:val="a2"/>
    <w:link w:val="9"/>
    <w:rsid w:val="00771560"/>
    <w:rPr>
      <w:rFonts w:ascii="Arial" w:eastAsia="Times New Roman" w:hAnsi="Arial"/>
      <w:i/>
      <w:sz w:val="18"/>
      <w:lang w:val="el-GR" w:eastAsia="el-GR"/>
    </w:rPr>
  </w:style>
  <w:style w:type="paragraph" w:customStyle="1" w:styleId="LEADERPLUS">
    <w:name w:val="ΚΕΦΑΛΙΔΑ LEADER PLUS"/>
    <w:basedOn w:val="a1"/>
    <w:rsid w:val="00771560"/>
    <w:pPr>
      <w:widowControl w:val="0"/>
      <w:jc w:val="center"/>
    </w:pPr>
    <w:rPr>
      <w:rFonts w:ascii="Verdana" w:hAnsi="Verdana"/>
      <w:i/>
      <w:smallCaps/>
      <w:sz w:val="16"/>
    </w:rPr>
  </w:style>
  <w:style w:type="character" w:styleId="ad">
    <w:name w:val="page number"/>
    <w:basedOn w:val="a2"/>
    <w:semiHidden/>
    <w:rsid w:val="00633241"/>
  </w:style>
  <w:style w:type="paragraph" w:styleId="a0">
    <w:name w:val="List Bullet"/>
    <w:autoRedefine/>
    <w:semiHidden/>
    <w:rsid w:val="001B581A"/>
    <w:pPr>
      <w:numPr>
        <w:numId w:val="17"/>
      </w:numPr>
      <w:tabs>
        <w:tab w:val="clear" w:pos="900"/>
      </w:tabs>
      <w:spacing w:before="120" w:after="60"/>
      <w:ind w:left="426"/>
      <w:jc w:val="both"/>
    </w:pPr>
    <w:rPr>
      <w:rFonts w:ascii="Verdana" w:eastAsia="Times New Roman" w:hAnsi="Verdana"/>
      <w:lang w:val="el-GR" w:eastAsia="en-US"/>
    </w:rPr>
  </w:style>
  <w:style w:type="paragraph" w:customStyle="1" w:styleId="BodyText6">
    <w:name w:val="Body Text 6"/>
    <w:basedOn w:val="a1"/>
    <w:rsid w:val="00633241"/>
    <w:pPr>
      <w:numPr>
        <w:numId w:val="2"/>
      </w:numPr>
      <w:tabs>
        <w:tab w:val="clear" w:pos="720"/>
        <w:tab w:val="num" w:pos="540"/>
      </w:tabs>
      <w:spacing w:before="120" w:after="120"/>
      <w:ind w:left="540" w:hanging="540"/>
      <w:jc w:val="both"/>
    </w:pPr>
    <w:rPr>
      <w:rFonts w:ascii="Arial" w:hAnsi="Arial"/>
      <w:sz w:val="22"/>
      <w:szCs w:val="20"/>
      <w:lang w:eastAsia="en-US"/>
    </w:rPr>
  </w:style>
  <w:style w:type="paragraph" w:customStyle="1" w:styleId="BodyText8">
    <w:name w:val="Body Text 8"/>
    <w:rsid w:val="00633241"/>
    <w:pPr>
      <w:numPr>
        <w:numId w:val="3"/>
      </w:numPr>
      <w:tabs>
        <w:tab w:val="left" w:pos="540"/>
      </w:tabs>
      <w:spacing w:before="120" w:after="120"/>
      <w:jc w:val="both"/>
    </w:pPr>
    <w:rPr>
      <w:rFonts w:ascii="Arial" w:eastAsia="Times New Roman" w:hAnsi="Arial"/>
      <w:sz w:val="22"/>
      <w:lang w:val="el-GR" w:eastAsia="en-US"/>
    </w:rPr>
  </w:style>
  <w:style w:type="paragraph" w:customStyle="1" w:styleId="BodyText9">
    <w:name w:val="Body Text 9"/>
    <w:rsid w:val="00633241"/>
    <w:pPr>
      <w:numPr>
        <w:numId w:val="4"/>
      </w:numPr>
      <w:spacing w:before="120" w:after="120"/>
      <w:jc w:val="both"/>
    </w:pPr>
    <w:rPr>
      <w:rFonts w:ascii="Arial" w:eastAsia="Times New Roman" w:hAnsi="Arial"/>
      <w:sz w:val="22"/>
      <w:lang w:val="el-GR" w:eastAsia="en-US"/>
    </w:rPr>
  </w:style>
  <w:style w:type="paragraph" w:customStyle="1" w:styleId="BodyText11">
    <w:name w:val="Body Text 11"/>
    <w:rsid w:val="00633241"/>
    <w:pPr>
      <w:numPr>
        <w:numId w:val="5"/>
      </w:numPr>
      <w:spacing w:before="120" w:after="120"/>
      <w:jc w:val="both"/>
    </w:pPr>
    <w:rPr>
      <w:rFonts w:ascii="Arial" w:eastAsia="Times New Roman" w:hAnsi="Arial"/>
      <w:sz w:val="22"/>
      <w:lang w:val="el-GR" w:eastAsia="en-US"/>
    </w:rPr>
  </w:style>
  <w:style w:type="paragraph" w:customStyle="1" w:styleId="BodyText12">
    <w:name w:val="Body Text 12"/>
    <w:rsid w:val="00633241"/>
    <w:pPr>
      <w:numPr>
        <w:numId w:val="6"/>
      </w:numPr>
      <w:tabs>
        <w:tab w:val="num" w:pos="540"/>
      </w:tabs>
      <w:spacing w:before="120" w:after="120"/>
      <w:ind w:left="540" w:hanging="540"/>
      <w:jc w:val="both"/>
    </w:pPr>
    <w:rPr>
      <w:rFonts w:ascii="Arial" w:eastAsia="Times New Roman" w:hAnsi="Arial"/>
      <w:sz w:val="22"/>
      <w:lang w:val="el-GR" w:eastAsia="en-US"/>
    </w:rPr>
  </w:style>
  <w:style w:type="paragraph" w:customStyle="1" w:styleId="BodyText13">
    <w:name w:val="Body Text 13"/>
    <w:rsid w:val="00633241"/>
    <w:pPr>
      <w:numPr>
        <w:numId w:val="7"/>
      </w:numPr>
      <w:spacing w:before="120" w:after="120"/>
      <w:jc w:val="both"/>
    </w:pPr>
    <w:rPr>
      <w:rFonts w:ascii="Arial" w:eastAsia="Times New Roman" w:hAnsi="Arial"/>
      <w:sz w:val="22"/>
      <w:lang w:val="el-GR" w:eastAsia="en-US"/>
    </w:rPr>
  </w:style>
  <w:style w:type="paragraph" w:styleId="2">
    <w:name w:val="List Number 2"/>
    <w:semiHidden/>
    <w:rsid w:val="00633241"/>
    <w:pPr>
      <w:numPr>
        <w:numId w:val="8"/>
      </w:numPr>
      <w:spacing w:before="120" w:after="120"/>
      <w:jc w:val="both"/>
    </w:pPr>
    <w:rPr>
      <w:rFonts w:ascii="Arial" w:eastAsia="Times New Roman" w:hAnsi="Arial"/>
      <w:sz w:val="22"/>
      <w:lang w:val="el-GR" w:eastAsia="en-US"/>
    </w:rPr>
  </w:style>
  <w:style w:type="paragraph" w:customStyle="1" w:styleId="BodyText14">
    <w:name w:val="Body Text 14"/>
    <w:rsid w:val="00633241"/>
    <w:pPr>
      <w:numPr>
        <w:numId w:val="9"/>
      </w:numPr>
      <w:tabs>
        <w:tab w:val="clear" w:pos="1287"/>
        <w:tab w:val="num" w:pos="540"/>
      </w:tabs>
      <w:spacing w:before="120" w:after="120"/>
      <w:ind w:left="540" w:hanging="540"/>
      <w:jc w:val="both"/>
    </w:pPr>
    <w:rPr>
      <w:rFonts w:ascii="Arial" w:eastAsia="Times New Roman" w:hAnsi="Arial"/>
      <w:sz w:val="22"/>
      <w:lang w:val="el-GR" w:eastAsia="en-US"/>
    </w:rPr>
  </w:style>
  <w:style w:type="paragraph" w:customStyle="1" w:styleId="BodyText15">
    <w:name w:val="Body Text 15"/>
    <w:rsid w:val="00633241"/>
    <w:pPr>
      <w:numPr>
        <w:numId w:val="10"/>
      </w:numPr>
      <w:tabs>
        <w:tab w:val="clear" w:pos="1287"/>
        <w:tab w:val="num" w:pos="540"/>
      </w:tabs>
      <w:spacing w:before="120" w:after="120"/>
      <w:ind w:left="540" w:hanging="540"/>
      <w:jc w:val="both"/>
    </w:pPr>
    <w:rPr>
      <w:rFonts w:ascii="Arial" w:eastAsia="Times New Roman" w:hAnsi="Arial"/>
      <w:sz w:val="22"/>
      <w:lang w:val="el-GR" w:eastAsia="en-US"/>
    </w:rPr>
  </w:style>
  <w:style w:type="paragraph" w:customStyle="1" w:styleId="BodyText16">
    <w:name w:val="Body Text 16"/>
    <w:rsid w:val="00633241"/>
    <w:pPr>
      <w:numPr>
        <w:numId w:val="11"/>
      </w:numPr>
      <w:spacing w:before="120" w:after="120"/>
      <w:jc w:val="both"/>
    </w:pPr>
    <w:rPr>
      <w:rFonts w:ascii="Arial" w:eastAsia="Times New Roman" w:hAnsi="Arial"/>
      <w:sz w:val="22"/>
      <w:lang w:val="el-GR" w:eastAsia="en-US"/>
    </w:rPr>
  </w:style>
  <w:style w:type="paragraph" w:customStyle="1" w:styleId="BodyText19">
    <w:name w:val="Body Text 19"/>
    <w:rsid w:val="00633241"/>
    <w:pPr>
      <w:numPr>
        <w:numId w:val="12"/>
      </w:numPr>
      <w:spacing w:before="120" w:after="120"/>
      <w:jc w:val="both"/>
    </w:pPr>
    <w:rPr>
      <w:rFonts w:ascii="Arial" w:eastAsia="Times New Roman" w:hAnsi="Arial"/>
      <w:sz w:val="22"/>
      <w:lang w:val="el-GR" w:eastAsia="en-US"/>
    </w:rPr>
  </w:style>
  <w:style w:type="paragraph" w:styleId="40">
    <w:name w:val="toc 4"/>
    <w:basedOn w:val="a1"/>
    <w:next w:val="a1"/>
    <w:autoRedefine/>
    <w:uiPriority w:val="39"/>
    <w:rsid w:val="00CA7A96"/>
    <w:pPr>
      <w:pBdr>
        <w:top w:val="single" w:sz="4" w:space="1" w:color="auto"/>
        <w:left w:val="single" w:sz="4" w:space="4" w:color="auto"/>
        <w:bottom w:val="single" w:sz="4" w:space="1" w:color="auto"/>
        <w:right w:val="single" w:sz="4" w:space="4" w:color="auto"/>
      </w:pBdr>
      <w:tabs>
        <w:tab w:val="left" w:pos="1134"/>
        <w:tab w:val="right" w:leader="underscore" w:pos="9072"/>
      </w:tabs>
      <w:spacing w:before="120" w:after="120"/>
      <w:ind w:left="567" w:right="567"/>
    </w:pPr>
    <w:rPr>
      <w:sz w:val="22"/>
      <w:szCs w:val="26"/>
      <w:lang w:eastAsia="en-US"/>
    </w:rPr>
  </w:style>
  <w:style w:type="paragraph" w:styleId="a">
    <w:name w:val="List Number"/>
    <w:semiHidden/>
    <w:rsid w:val="00633241"/>
    <w:pPr>
      <w:numPr>
        <w:numId w:val="13"/>
      </w:numPr>
      <w:spacing w:before="120" w:after="120"/>
      <w:jc w:val="both"/>
    </w:pPr>
    <w:rPr>
      <w:rFonts w:ascii="Arial" w:eastAsia="Times New Roman" w:hAnsi="Arial"/>
      <w:sz w:val="22"/>
      <w:lang w:val="el-GR" w:eastAsia="en-US"/>
    </w:rPr>
  </w:style>
  <w:style w:type="paragraph" w:customStyle="1" w:styleId="BodyText17">
    <w:name w:val="Body Text 17"/>
    <w:rsid w:val="00633241"/>
    <w:pPr>
      <w:numPr>
        <w:numId w:val="14"/>
      </w:numPr>
      <w:tabs>
        <w:tab w:val="clear" w:pos="1145"/>
        <w:tab w:val="num" w:pos="540"/>
      </w:tabs>
      <w:spacing w:before="120" w:after="120"/>
      <w:ind w:left="540" w:hanging="540"/>
      <w:jc w:val="both"/>
    </w:pPr>
    <w:rPr>
      <w:rFonts w:ascii="Arial" w:eastAsia="Times New Roman" w:hAnsi="Arial"/>
      <w:sz w:val="22"/>
      <w:lang w:val="el-GR" w:eastAsia="en-US"/>
    </w:rPr>
  </w:style>
  <w:style w:type="paragraph" w:customStyle="1" w:styleId="BodyText21">
    <w:name w:val="Body Text 21"/>
    <w:rsid w:val="00633241"/>
    <w:pPr>
      <w:numPr>
        <w:numId w:val="15"/>
      </w:numPr>
      <w:spacing w:before="120" w:after="120"/>
      <w:jc w:val="both"/>
    </w:pPr>
    <w:rPr>
      <w:rFonts w:ascii="Arial" w:eastAsia="Times New Roman" w:hAnsi="Arial"/>
      <w:sz w:val="22"/>
      <w:lang w:val="el-GR" w:eastAsia="en-US"/>
    </w:rPr>
  </w:style>
  <w:style w:type="paragraph" w:styleId="ae">
    <w:name w:val="Title"/>
    <w:basedOn w:val="a1"/>
    <w:link w:val="Char4"/>
    <w:qFormat/>
    <w:rsid w:val="0019407B"/>
    <w:pPr>
      <w:jc w:val="center"/>
    </w:pPr>
    <w:rPr>
      <w:rFonts w:ascii="Verdana" w:hAnsi="Verdana"/>
      <w:b/>
      <w:bCs/>
      <w:u w:val="single"/>
    </w:rPr>
  </w:style>
  <w:style w:type="character" w:customStyle="1" w:styleId="Char4">
    <w:name w:val="Τίτλος Char"/>
    <w:basedOn w:val="a2"/>
    <w:link w:val="ae"/>
    <w:rsid w:val="0019407B"/>
    <w:rPr>
      <w:rFonts w:ascii="Verdana" w:eastAsia="Times New Roman" w:hAnsi="Verdana"/>
      <w:b/>
      <w:bCs/>
      <w:sz w:val="24"/>
      <w:szCs w:val="24"/>
      <w:u w:val="single"/>
    </w:rPr>
  </w:style>
  <w:style w:type="paragraph" w:customStyle="1" w:styleId="Default">
    <w:name w:val="Default"/>
    <w:rsid w:val="004560D4"/>
    <w:pPr>
      <w:autoSpaceDE w:val="0"/>
      <w:autoSpaceDN w:val="0"/>
      <w:adjustRightInd w:val="0"/>
    </w:pPr>
    <w:rPr>
      <w:rFonts w:ascii="Verdana" w:hAnsi="Verdana" w:cs="Verdana"/>
      <w:color w:val="000000"/>
      <w:sz w:val="24"/>
      <w:szCs w:val="24"/>
      <w:lang w:val="el-GR" w:eastAsia="el-GR"/>
    </w:rPr>
  </w:style>
  <w:style w:type="paragraph" w:styleId="af">
    <w:name w:val="annotation text"/>
    <w:basedOn w:val="a1"/>
    <w:link w:val="Char5"/>
    <w:uiPriority w:val="99"/>
    <w:semiHidden/>
    <w:unhideWhenUsed/>
    <w:rsid w:val="000D0197"/>
    <w:pPr>
      <w:spacing w:after="200" w:line="276" w:lineRule="auto"/>
    </w:pPr>
    <w:rPr>
      <w:rFonts w:ascii="Calibri" w:eastAsia="Calibri" w:hAnsi="Calibri"/>
      <w:sz w:val="20"/>
      <w:szCs w:val="20"/>
      <w:lang w:eastAsia="en-US"/>
    </w:rPr>
  </w:style>
  <w:style w:type="character" w:customStyle="1" w:styleId="Char5">
    <w:name w:val="Κείμενο σχολίου Char"/>
    <w:basedOn w:val="a2"/>
    <w:link w:val="af"/>
    <w:uiPriority w:val="99"/>
    <w:semiHidden/>
    <w:rsid w:val="000D0197"/>
    <w:rPr>
      <w:lang w:eastAsia="en-US"/>
    </w:rPr>
  </w:style>
  <w:style w:type="paragraph" w:styleId="af0">
    <w:name w:val="Date"/>
    <w:basedOn w:val="a1"/>
    <w:next w:val="a1"/>
    <w:link w:val="Char6"/>
    <w:rsid w:val="00B372AB"/>
    <w:pPr>
      <w:suppressAutoHyphens/>
      <w:spacing w:after="100"/>
      <w:jc w:val="both"/>
    </w:pPr>
    <w:rPr>
      <w:rFonts w:ascii="Calibri" w:eastAsia="MS Mincho" w:hAnsi="Calibri" w:cs="Calibri"/>
      <w:sz w:val="22"/>
      <w:lang w:val="en-US" w:eastAsia="ja-JP"/>
    </w:rPr>
  </w:style>
  <w:style w:type="character" w:customStyle="1" w:styleId="Char6">
    <w:name w:val="Ημερομηνία Char"/>
    <w:basedOn w:val="a2"/>
    <w:link w:val="af0"/>
    <w:rsid w:val="00B372AB"/>
    <w:rPr>
      <w:rFonts w:eastAsia="MS Mincho" w:cs="Calibri"/>
      <w:sz w:val="22"/>
      <w:szCs w:val="24"/>
      <w:lang w:val="en-US" w:eastAsia="ja-JP"/>
    </w:rPr>
  </w:style>
  <w:style w:type="paragraph" w:customStyle="1" w:styleId="normalwithoutspacing">
    <w:name w:val="normal_without_spacing"/>
    <w:basedOn w:val="a1"/>
    <w:rsid w:val="008B63D2"/>
    <w:pPr>
      <w:suppressAutoHyphens/>
      <w:spacing w:after="60"/>
      <w:jc w:val="both"/>
    </w:pPr>
    <w:rPr>
      <w:rFonts w:ascii="Calibri" w:hAnsi="Calibri" w:cs="Calibri"/>
      <w:sz w:val="22"/>
      <w:lang w:eastAsia="zh-CN"/>
    </w:rPr>
  </w:style>
  <w:style w:type="character" w:styleId="af1">
    <w:name w:val="annotation reference"/>
    <w:basedOn w:val="a2"/>
    <w:uiPriority w:val="99"/>
    <w:semiHidden/>
    <w:unhideWhenUsed/>
    <w:rsid w:val="00AD440A"/>
    <w:rPr>
      <w:sz w:val="16"/>
      <w:szCs w:val="16"/>
    </w:rPr>
  </w:style>
  <w:style w:type="paragraph" w:styleId="af2">
    <w:name w:val="annotation subject"/>
    <w:basedOn w:val="af"/>
    <w:next w:val="af"/>
    <w:link w:val="Char7"/>
    <w:uiPriority w:val="99"/>
    <w:semiHidden/>
    <w:unhideWhenUsed/>
    <w:rsid w:val="00AD440A"/>
    <w:pPr>
      <w:spacing w:after="0" w:line="240" w:lineRule="auto"/>
    </w:pPr>
    <w:rPr>
      <w:rFonts w:ascii="Times New Roman" w:eastAsia="Times New Roman" w:hAnsi="Times New Roman"/>
      <w:b/>
      <w:bCs/>
      <w:lang w:eastAsia="el-GR"/>
    </w:rPr>
  </w:style>
  <w:style w:type="character" w:customStyle="1" w:styleId="Char7">
    <w:name w:val="Θέμα σχολίου Char"/>
    <w:basedOn w:val="Char5"/>
    <w:link w:val="af2"/>
    <w:uiPriority w:val="99"/>
    <w:semiHidden/>
    <w:rsid w:val="00AD440A"/>
    <w:rPr>
      <w:rFonts w:ascii="Times New Roman" w:eastAsia="Times New Roman" w:hAnsi="Times New Roman"/>
      <w:b/>
      <w:bCs/>
      <w:lang w:eastAsia="en-US"/>
    </w:rPr>
  </w:style>
  <w:style w:type="paragraph" w:styleId="af3">
    <w:name w:val="Balloon Text"/>
    <w:basedOn w:val="a1"/>
    <w:link w:val="Char8"/>
    <w:uiPriority w:val="99"/>
    <w:semiHidden/>
    <w:unhideWhenUsed/>
    <w:rsid w:val="00AD440A"/>
    <w:rPr>
      <w:rFonts w:ascii="Tahoma" w:hAnsi="Tahoma" w:cs="Tahoma"/>
      <w:sz w:val="16"/>
      <w:szCs w:val="16"/>
    </w:rPr>
  </w:style>
  <w:style w:type="character" w:customStyle="1" w:styleId="Char8">
    <w:name w:val="Κείμενο πλαισίου Char"/>
    <w:basedOn w:val="a2"/>
    <w:link w:val="af3"/>
    <w:uiPriority w:val="99"/>
    <w:semiHidden/>
    <w:rsid w:val="00AD440A"/>
    <w:rPr>
      <w:rFonts w:ascii="Tahoma" w:eastAsia="Times New Roman" w:hAnsi="Tahoma" w:cs="Tahoma"/>
      <w:sz w:val="16"/>
      <w:szCs w:val="16"/>
    </w:rPr>
  </w:style>
  <w:style w:type="paragraph" w:styleId="23">
    <w:name w:val="toc 2"/>
    <w:basedOn w:val="a1"/>
    <w:next w:val="a1"/>
    <w:autoRedefine/>
    <w:uiPriority w:val="39"/>
    <w:unhideWhenUsed/>
    <w:rsid w:val="002F2369"/>
    <w:pPr>
      <w:spacing w:after="100"/>
      <w:ind w:left="240"/>
    </w:pPr>
  </w:style>
  <w:style w:type="paragraph" w:customStyle="1" w:styleId="Tabletext">
    <w:name w:val="Table text"/>
    <w:basedOn w:val="a1"/>
    <w:rsid w:val="00CA63AB"/>
    <w:pPr>
      <w:widowControl w:val="0"/>
      <w:ind w:left="113"/>
    </w:pPr>
    <w:rPr>
      <w:rFonts w:ascii="Tahoma" w:hAnsi="Tahoma"/>
      <w:sz w:val="20"/>
      <w:lang w:eastAsia="en-US"/>
    </w:rPr>
  </w:style>
  <w:style w:type="character" w:customStyle="1" w:styleId="WW-FootnoteReference5">
    <w:name w:val="WW-Footnote Reference5"/>
    <w:rsid w:val="008243E0"/>
    <w:rPr>
      <w:vertAlign w:val="superscript"/>
    </w:rPr>
  </w:style>
  <w:style w:type="paragraph" w:styleId="af4">
    <w:name w:val="footnote text"/>
    <w:basedOn w:val="a1"/>
    <w:link w:val="Char9"/>
    <w:rsid w:val="008243E0"/>
    <w:pPr>
      <w:suppressAutoHyphens/>
      <w:ind w:left="425" w:hanging="425"/>
      <w:jc w:val="both"/>
    </w:pPr>
    <w:rPr>
      <w:rFonts w:ascii="Calibri" w:hAnsi="Calibri" w:cs="Calibri"/>
      <w:sz w:val="18"/>
      <w:szCs w:val="20"/>
      <w:lang w:val="en-IE" w:eastAsia="zh-CN"/>
    </w:rPr>
  </w:style>
  <w:style w:type="character" w:customStyle="1" w:styleId="FootnoteTextChar">
    <w:name w:val="Footnote Text Char"/>
    <w:basedOn w:val="a2"/>
    <w:uiPriority w:val="99"/>
    <w:semiHidden/>
    <w:rsid w:val="008243E0"/>
    <w:rPr>
      <w:rFonts w:ascii="Times New Roman" w:eastAsia="Times New Roman" w:hAnsi="Times New Roman"/>
      <w:lang w:val="el-GR" w:eastAsia="el-GR"/>
    </w:rPr>
  </w:style>
  <w:style w:type="character" w:customStyle="1" w:styleId="Char9">
    <w:name w:val="Κείμενο υποσημείωσης Char"/>
    <w:link w:val="af4"/>
    <w:rsid w:val="008243E0"/>
    <w:rPr>
      <w:rFonts w:eastAsia="Times New Roman" w:cs="Calibri"/>
      <w:sz w:val="18"/>
      <w:lang w:val="en-IE" w:eastAsia="zh-CN"/>
    </w:rPr>
  </w:style>
</w:styles>
</file>

<file path=word/webSettings.xml><?xml version="1.0" encoding="utf-8"?>
<w:webSettings xmlns:r="http://schemas.openxmlformats.org/officeDocument/2006/relationships" xmlns:w="http://schemas.openxmlformats.org/wordprocessingml/2006/main">
  <w:divs>
    <w:div w:id="35397567">
      <w:bodyDiv w:val="1"/>
      <w:marLeft w:val="0"/>
      <w:marRight w:val="0"/>
      <w:marTop w:val="0"/>
      <w:marBottom w:val="0"/>
      <w:divBdr>
        <w:top w:val="none" w:sz="0" w:space="0" w:color="auto"/>
        <w:left w:val="none" w:sz="0" w:space="0" w:color="auto"/>
        <w:bottom w:val="none" w:sz="0" w:space="0" w:color="auto"/>
        <w:right w:val="none" w:sz="0" w:space="0" w:color="auto"/>
      </w:divBdr>
    </w:div>
    <w:div w:id="36511784">
      <w:bodyDiv w:val="1"/>
      <w:marLeft w:val="0"/>
      <w:marRight w:val="0"/>
      <w:marTop w:val="0"/>
      <w:marBottom w:val="0"/>
      <w:divBdr>
        <w:top w:val="none" w:sz="0" w:space="0" w:color="auto"/>
        <w:left w:val="none" w:sz="0" w:space="0" w:color="auto"/>
        <w:bottom w:val="none" w:sz="0" w:space="0" w:color="auto"/>
        <w:right w:val="none" w:sz="0" w:space="0" w:color="auto"/>
      </w:divBdr>
    </w:div>
    <w:div w:id="41448546">
      <w:bodyDiv w:val="1"/>
      <w:marLeft w:val="0"/>
      <w:marRight w:val="0"/>
      <w:marTop w:val="0"/>
      <w:marBottom w:val="0"/>
      <w:divBdr>
        <w:top w:val="none" w:sz="0" w:space="0" w:color="auto"/>
        <w:left w:val="none" w:sz="0" w:space="0" w:color="auto"/>
        <w:bottom w:val="none" w:sz="0" w:space="0" w:color="auto"/>
        <w:right w:val="none" w:sz="0" w:space="0" w:color="auto"/>
      </w:divBdr>
    </w:div>
    <w:div w:id="164170502">
      <w:bodyDiv w:val="1"/>
      <w:marLeft w:val="0"/>
      <w:marRight w:val="0"/>
      <w:marTop w:val="0"/>
      <w:marBottom w:val="0"/>
      <w:divBdr>
        <w:top w:val="none" w:sz="0" w:space="0" w:color="auto"/>
        <w:left w:val="none" w:sz="0" w:space="0" w:color="auto"/>
        <w:bottom w:val="none" w:sz="0" w:space="0" w:color="auto"/>
        <w:right w:val="none" w:sz="0" w:space="0" w:color="auto"/>
      </w:divBdr>
    </w:div>
    <w:div w:id="202668674">
      <w:bodyDiv w:val="1"/>
      <w:marLeft w:val="0"/>
      <w:marRight w:val="0"/>
      <w:marTop w:val="0"/>
      <w:marBottom w:val="0"/>
      <w:divBdr>
        <w:top w:val="none" w:sz="0" w:space="0" w:color="auto"/>
        <w:left w:val="none" w:sz="0" w:space="0" w:color="auto"/>
        <w:bottom w:val="none" w:sz="0" w:space="0" w:color="auto"/>
        <w:right w:val="none" w:sz="0" w:space="0" w:color="auto"/>
      </w:divBdr>
    </w:div>
    <w:div w:id="458765223">
      <w:bodyDiv w:val="1"/>
      <w:marLeft w:val="0"/>
      <w:marRight w:val="0"/>
      <w:marTop w:val="0"/>
      <w:marBottom w:val="0"/>
      <w:divBdr>
        <w:top w:val="none" w:sz="0" w:space="0" w:color="auto"/>
        <w:left w:val="none" w:sz="0" w:space="0" w:color="auto"/>
        <w:bottom w:val="none" w:sz="0" w:space="0" w:color="auto"/>
        <w:right w:val="none" w:sz="0" w:space="0" w:color="auto"/>
      </w:divBdr>
    </w:div>
    <w:div w:id="555042833">
      <w:bodyDiv w:val="1"/>
      <w:marLeft w:val="0"/>
      <w:marRight w:val="0"/>
      <w:marTop w:val="0"/>
      <w:marBottom w:val="0"/>
      <w:divBdr>
        <w:top w:val="none" w:sz="0" w:space="0" w:color="auto"/>
        <w:left w:val="none" w:sz="0" w:space="0" w:color="auto"/>
        <w:bottom w:val="none" w:sz="0" w:space="0" w:color="auto"/>
        <w:right w:val="none" w:sz="0" w:space="0" w:color="auto"/>
      </w:divBdr>
    </w:div>
    <w:div w:id="724840334">
      <w:bodyDiv w:val="1"/>
      <w:marLeft w:val="0"/>
      <w:marRight w:val="0"/>
      <w:marTop w:val="0"/>
      <w:marBottom w:val="0"/>
      <w:divBdr>
        <w:top w:val="none" w:sz="0" w:space="0" w:color="auto"/>
        <w:left w:val="none" w:sz="0" w:space="0" w:color="auto"/>
        <w:bottom w:val="none" w:sz="0" w:space="0" w:color="auto"/>
        <w:right w:val="none" w:sz="0" w:space="0" w:color="auto"/>
      </w:divBdr>
    </w:div>
    <w:div w:id="1225869258">
      <w:bodyDiv w:val="1"/>
      <w:marLeft w:val="0"/>
      <w:marRight w:val="0"/>
      <w:marTop w:val="0"/>
      <w:marBottom w:val="0"/>
      <w:divBdr>
        <w:top w:val="none" w:sz="0" w:space="0" w:color="auto"/>
        <w:left w:val="none" w:sz="0" w:space="0" w:color="auto"/>
        <w:bottom w:val="none" w:sz="0" w:space="0" w:color="auto"/>
        <w:right w:val="none" w:sz="0" w:space="0" w:color="auto"/>
      </w:divBdr>
    </w:div>
    <w:div w:id="1275744914">
      <w:bodyDiv w:val="1"/>
      <w:marLeft w:val="0"/>
      <w:marRight w:val="0"/>
      <w:marTop w:val="0"/>
      <w:marBottom w:val="0"/>
      <w:divBdr>
        <w:top w:val="none" w:sz="0" w:space="0" w:color="auto"/>
        <w:left w:val="none" w:sz="0" w:space="0" w:color="auto"/>
        <w:bottom w:val="none" w:sz="0" w:space="0" w:color="auto"/>
        <w:right w:val="none" w:sz="0" w:space="0" w:color="auto"/>
      </w:divBdr>
    </w:div>
    <w:div w:id="1347560179">
      <w:bodyDiv w:val="1"/>
      <w:marLeft w:val="0"/>
      <w:marRight w:val="0"/>
      <w:marTop w:val="0"/>
      <w:marBottom w:val="0"/>
      <w:divBdr>
        <w:top w:val="none" w:sz="0" w:space="0" w:color="auto"/>
        <w:left w:val="none" w:sz="0" w:space="0" w:color="auto"/>
        <w:bottom w:val="none" w:sz="0" w:space="0" w:color="auto"/>
        <w:right w:val="none" w:sz="0" w:space="0" w:color="auto"/>
      </w:divBdr>
    </w:div>
    <w:div w:id="1400404546">
      <w:bodyDiv w:val="1"/>
      <w:marLeft w:val="0"/>
      <w:marRight w:val="0"/>
      <w:marTop w:val="0"/>
      <w:marBottom w:val="0"/>
      <w:divBdr>
        <w:top w:val="none" w:sz="0" w:space="0" w:color="auto"/>
        <w:left w:val="none" w:sz="0" w:space="0" w:color="auto"/>
        <w:bottom w:val="none" w:sz="0" w:space="0" w:color="auto"/>
        <w:right w:val="none" w:sz="0" w:space="0" w:color="auto"/>
      </w:divBdr>
    </w:div>
    <w:div w:id="1416777847">
      <w:bodyDiv w:val="1"/>
      <w:marLeft w:val="0"/>
      <w:marRight w:val="0"/>
      <w:marTop w:val="0"/>
      <w:marBottom w:val="0"/>
      <w:divBdr>
        <w:top w:val="none" w:sz="0" w:space="0" w:color="auto"/>
        <w:left w:val="none" w:sz="0" w:space="0" w:color="auto"/>
        <w:bottom w:val="none" w:sz="0" w:space="0" w:color="auto"/>
        <w:right w:val="none" w:sz="0" w:space="0" w:color="auto"/>
      </w:divBdr>
    </w:div>
    <w:div w:id="1476331497">
      <w:bodyDiv w:val="1"/>
      <w:marLeft w:val="0"/>
      <w:marRight w:val="0"/>
      <w:marTop w:val="0"/>
      <w:marBottom w:val="0"/>
      <w:divBdr>
        <w:top w:val="none" w:sz="0" w:space="0" w:color="auto"/>
        <w:left w:val="none" w:sz="0" w:space="0" w:color="auto"/>
        <w:bottom w:val="none" w:sz="0" w:space="0" w:color="auto"/>
        <w:right w:val="none" w:sz="0" w:space="0" w:color="auto"/>
      </w:divBdr>
    </w:div>
    <w:div w:id="1539052583">
      <w:bodyDiv w:val="1"/>
      <w:marLeft w:val="0"/>
      <w:marRight w:val="0"/>
      <w:marTop w:val="0"/>
      <w:marBottom w:val="0"/>
      <w:divBdr>
        <w:top w:val="none" w:sz="0" w:space="0" w:color="auto"/>
        <w:left w:val="none" w:sz="0" w:space="0" w:color="auto"/>
        <w:bottom w:val="none" w:sz="0" w:space="0" w:color="auto"/>
        <w:right w:val="none" w:sz="0" w:space="0" w:color="auto"/>
      </w:divBdr>
    </w:div>
    <w:div w:id="1569144069">
      <w:bodyDiv w:val="1"/>
      <w:marLeft w:val="0"/>
      <w:marRight w:val="0"/>
      <w:marTop w:val="0"/>
      <w:marBottom w:val="0"/>
      <w:divBdr>
        <w:top w:val="none" w:sz="0" w:space="0" w:color="auto"/>
        <w:left w:val="none" w:sz="0" w:space="0" w:color="auto"/>
        <w:bottom w:val="none" w:sz="0" w:space="0" w:color="auto"/>
        <w:right w:val="none" w:sz="0" w:space="0" w:color="auto"/>
      </w:divBdr>
    </w:div>
    <w:div w:id="1593197655">
      <w:bodyDiv w:val="1"/>
      <w:marLeft w:val="0"/>
      <w:marRight w:val="0"/>
      <w:marTop w:val="0"/>
      <w:marBottom w:val="0"/>
      <w:divBdr>
        <w:top w:val="none" w:sz="0" w:space="0" w:color="auto"/>
        <w:left w:val="none" w:sz="0" w:space="0" w:color="auto"/>
        <w:bottom w:val="none" w:sz="0" w:space="0" w:color="auto"/>
        <w:right w:val="none" w:sz="0" w:space="0" w:color="auto"/>
      </w:divBdr>
    </w:div>
    <w:div w:id="1766732584">
      <w:bodyDiv w:val="1"/>
      <w:marLeft w:val="0"/>
      <w:marRight w:val="0"/>
      <w:marTop w:val="0"/>
      <w:marBottom w:val="0"/>
      <w:divBdr>
        <w:top w:val="none" w:sz="0" w:space="0" w:color="auto"/>
        <w:left w:val="none" w:sz="0" w:space="0" w:color="auto"/>
        <w:bottom w:val="none" w:sz="0" w:space="0" w:color="auto"/>
        <w:right w:val="none" w:sz="0" w:space="0" w:color="auto"/>
      </w:divBdr>
    </w:div>
    <w:div w:id="1907376988">
      <w:bodyDiv w:val="1"/>
      <w:marLeft w:val="0"/>
      <w:marRight w:val="0"/>
      <w:marTop w:val="0"/>
      <w:marBottom w:val="0"/>
      <w:divBdr>
        <w:top w:val="none" w:sz="0" w:space="0" w:color="auto"/>
        <w:left w:val="none" w:sz="0" w:space="0" w:color="auto"/>
        <w:bottom w:val="none" w:sz="0" w:space="0" w:color="auto"/>
        <w:right w:val="none" w:sz="0" w:space="0" w:color="auto"/>
      </w:divBdr>
    </w:div>
    <w:div w:id="1940914474">
      <w:bodyDiv w:val="1"/>
      <w:marLeft w:val="0"/>
      <w:marRight w:val="0"/>
      <w:marTop w:val="0"/>
      <w:marBottom w:val="0"/>
      <w:divBdr>
        <w:top w:val="none" w:sz="0" w:space="0" w:color="auto"/>
        <w:left w:val="none" w:sz="0" w:space="0" w:color="auto"/>
        <w:bottom w:val="none" w:sz="0" w:space="0" w:color="auto"/>
        <w:right w:val="none" w:sz="0" w:space="0" w:color="auto"/>
      </w:divBdr>
    </w:div>
    <w:div w:id="1969165248">
      <w:bodyDiv w:val="1"/>
      <w:marLeft w:val="0"/>
      <w:marRight w:val="0"/>
      <w:marTop w:val="0"/>
      <w:marBottom w:val="0"/>
      <w:divBdr>
        <w:top w:val="none" w:sz="0" w:space="0" w:color="auto"/>
        <w:left w:val="none" w:sz="0" w:space="0" w:color="auto"/>
        <w:bottom w:val="none" w:sz="0" w:space="0" w:color="auto"/>
        <w:right w:val="none" w:sz="0" w:space="0" w:color="auto"/>
      </w:divBdr>
    </w:div>
    <w:div w:id="2052340892">
      <w:bodyDiv w:val="1"/>
      <w:marLeft w:val="0"/>
      <w:marRight w:val="0"/>
      <w:marTop w:val="0"/>
      <w:marBottom w:val="0"/>
      <w:divBdr>
        <w:top w:val="none" w:sz="0" w:space="0" w:color="auto"/>
        <w:left w:val="none" w:sz="0" w:space="0" w:color="auto"/>
        <w:bottom w:val="none" w:sz="0" w:space="0" w:color="auto"/>
        <w:right w:val="none" w:sz="0" w:space="0" w:color="auto"/>
      </w:divBdr>
    </w:div>
    <w:div w:id="2080327125">
      <w:bodyDiv w:val="1"/>
      <w:marLeft w:val="0"/>
      <w:marRight w:val="0"/>
      <w:marTop w:val="0"/>
      <w:marBottom w:val="0"/>
      <w:divBdr>
        <w:top w:val="none" w:sz="0" w:space="0" w:color="auto"/>
        <w:left w:val="none" w:sz="0" w:space="0" w:color="auto"/>
        <w:bottom w:val="none" w:sz="0" w:space="0" w:color="auto"/>
        <w:right w:val="none" w:sz="0" w:space="0" w:color="auto"/>
      </w:divBdr>
    </w:div>
    <w:div w:id="2082753248">
      <w:bodyDiv w:val="1"/>
      <w:marLeft w:val="0"/>
      <w:marRight w:val="0"/>
      <w:marTop w:val="0"/>
      <w:marBottom w:val="0"/>
      <w:divBdr>
        <w:top w:val="none" w:sz="0" w:space="0" w:color="auto"/>
        <w:left w:val="none" w:sz="0" w:space="0" w:color="auto"/>
        <w:bottom w:val="none" w:sz="0" w:space="0" w:color="auto"/>
        <w:right w:val="none" w:sz="0" w:space="0" w:color="auto"/>
      </w:divBdr>
    </w:div>
    <w:div w:id="2117018510">
      <w:bodyDiv w:val="1"/>
      <w:marLeft w:val="0"/>
      <w:marRight w:val="0"/>
      <w:marTop w:val="0"/>
      <w:marBottom w:val="0"/>
      <w:divBdr>
        <w:top w:val="none" w:sz="0" w:space="0" w:color="auto"/>
        <w:left w:val="none" w:sz="0" w:space="0" w:color="auto"/>
        <w:bottom w:val="none" w:sz="0" w:space="0" w:color="auto"/>
        <w:right w:val="none" w:sz="0" w:space="0" w:color="auto"/>
      </w:divBdr>
    </w:div>
    <w:div w:id="2136868114">
      <w:bodyDiv w:val="1"/>
      <w:marLeft w:val="0"/>
      <w:marRight w:val="0"/>
      <w:marTop w:val="0"/>
      <w:marBottom w:val="0"/>
      <w:divBdr>
        <w:top w:val="none" w:sz="0" w:space="0" w:color="auto"/>
        <w:left w:val="none" w:sz="0" w:space="0" w:color="auto"/>
        <w:bottom w:val="none" w:sz="0" w:space="0" w:color="auto"/>
        <w:right w:val="none" w:sz="0" w:space="0" w:color="auto"/>
      </w:divBdr>
    </w:div>
    <w:div w:id="214161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B4763-DA04-416D-9CD0-6C4460DD4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5213</Words>
  <Characters>28155</Characters>
  <Application>Microsoft Office Word</Application>
  <DocSecurity>0</DocSecurity>
  <Lines>234</Lines>
  <Paragraphs>66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33302</CharactersWithSpaces>
  <SharedDoc>false</SharedDoc>
  <HLinks>
    <vt:vector size="192" baseType="variant">
      <vt:variant>
        <vt:i4>7667752</vt:i4>
      </vt:variant>
      <vt:variant>
        <vt:i4>165</vt:i4>
      </vt:variant>
      <vt:variant>
        <vt:i4>0</vt:i4>
      </vt:variant>
      <vt:variant>
        <vt:i4>5</vt:i4>
      </vt:variant>
      <vt:variant>
        <vt:lpwstr>https://www.lesvos-chamber.com/articles/displayArticles/99</vt:lpwstr>
      </vt:variant>
      <vt:variant>
        <vt:lpwstr/>
      </vt:variant>
      <vt:variant>
        <vt:i4>7667752</vt:i4>
      </vt:variant>
      <vt:variant>
        <vt:i4>162</vt:i4>
      </vt:variant>
      <vt:variant>
        <vt:i4>0</vt:i4>
      </vt:variant>
      <vt:variant>
        <vt:i4>5</vt:i4>
      </vt:variant>
      <vt:variant>
        <vt:lpwstr>https://www.lesvos-chamber.com/articles/displayArticles/99</vt:lpwstr>
      </vt:variant>
      <vt:variant>
        <vt:lpwstr/>
      </vt:variant>
      <vt:variant>
        <vt:i4>7667752</vt:i4>
      </vt:variant>
      <vt:variant>
        <vt:i4>159</vt:i4>
      </vt:variant>
      <vt:variant>
        <vt:i4>0</vt:i4>
      </vt:variant>
      <vt:variant>
        <vt:i4>5</vt:i4>
      </vt:variant>
      <vt:variant>
        <vt:lpwstr>https://www.lesvos-chamber.com/articles/displayArticles/99</vt:lpwstr>
      </vt:variant>
      <vt:variant>
        <vt:lpwstr/>
      </vt:variant>
      <vt:variant>
        <vt:i4>1572870</vt:i4>
      </vt:variant>
      <vt:variant>
        <vt:i4>156</vt:i4>
      </vt:variant>
      <vt:variant>
        <vt:i4>0</vt:i4>
      </vt:variant>
      <vt:variant>
        <vt:i4>5</vt:i4>
      </vt:variant>
      <vt:variant>
        <vt:lpwstr>https://www.google.com/maps/place/%CE%95%CE%BA%CE%BA%CE%BB%CE%B7%CF%83%CE%AF%CE%B1+%CE%9C%CE%B7%CF%84%CF%81%CF%8C%CF%80%CE%BF%CE%BB%CE%B7/@39.1088324,26.5581146,783m/data=!3m1!1e3!4m12!1m6!3m5!1s0x14ba67087e33e0c7:0x2ca67864ec23a197!2zzpXOus66zrvOt8-Dzq_OsSDOhs6zzrnOv865IM6YzrXPjM60z4nPgc6_zrk!8m2!3d39.1088109!4d26.5581519!3m4!1s0x0:0xb38fa538c7fcdcd7!8m2!3d39.1082924!4d26.557631</vt:lpwstr>
      </vt:variant>
      <vt:variant>
        <vt:lpwstr/>
      </vt:variant>
      <vt:variant>
        <vt:i4>4784222</vt:i4>
      </vt:variant>
      <vt:variant>
        <vt:i4>153</vt:i4>
      </vt:variant>
      <vt:variant>
        <vt:i4>0</vt:i4>
      </vt:variant>
      <vt:variant>
        <vt:i4>5</vt:i4>
      </vt:variant>
      <vt:variant>
        <vt:lpwstr>https://www.google.com/maps/place/%CE%92%CF%85%CE%B6%CE%B1%CE%BD%CF%84%CE%B9%CE%BD%CF%8C+%CE%9C%CE%BF%CF%85%CF%83%CE%B5%CE%AF%CE%BF/@39.1064597,26.5551428,783m/data=!3m1!1e3!4m12!1m6!3m5!1s0x14ba67087e33e0c7:0x2ca67864ec23a197!2zzpXOus66zrvOt8-Dzq_OsSDOhs6zzrnOv865IM6YzrXPjM60z4nPgc6_zrk!8m2!3d39.1088109!4d26.5581519!3m4!1s0x14ba670ea852ca8f:0x6afb3d299285d3b3!8m2!3d39.1052267!4d26.5544895</vt:lpwstr>
      </vt:variant>
      <vt:variant>
        <vt:lpwstr/>
      </vt:variant>
      <vt:variant>
        <vt:i4>1966115</vt:i4>
      </vt:variant>
      <vt:variant>
        <vt:i4>150</vt:i4>
      </vt:variant>
      <vt:variant>
        <vt:i4>0</vt:i4>
      </vt:variant>
      <vt:variant>
        <vt:i4>5</vt:i4>
      </vt:variant>
      <vt:variant>
        <vt:lpwstr>https://www.google.com/maps/place/%CE%9A%CE%AC%CF%83%CF%84%CF%81%CE%BF+%CE%9C%CF%85%CF%84%CE%B9%CE%BB%CE%AE%CE%BD%CE%B7%CF%82/@39.1085032,26.5570789,16z/data=!4m5!3m4!1s0x14ba67a9e720eb1f:0x9f8fc4cfbf36b6a7!8m2!3d39.1114166!4d26.5622626</vt:lpwstr>
      </vt:variant>
      <vt:variant>
        <vt:lpwstr/>
      </vt:variant>
      <vt:variant>
        <vt:i4>6946854</vt:i4>
      </vt:variant>
      <vt:variant>
        <vt:i4>147</vt:i4>
      </vt:variant>
      <vt:variant>
        <vt:i4>0</vt:i4>
      </vt:variant>
      <vt:variant>
        <vt:i4>5</vt:i4>
      </vt:variant>
      <vt:variant>
        <vt:lpwstr>https://www.google.com/maps/place/%CE%9A%CE%B1%CE%B8%CE%BF%CE%BB%CE%B9%CE%BA%CE%AE+%CE%95%CE%BA%CE%BA%CE%BB%CE%B7%CF%83%CE%AF%CE%B1+%CE%9C%CE%B5%CF%84%CE%B1%CF%83%CF%84%CE%AC%CF%83%CE%B5%CF%89%CF%82+%CF%84%CE%B7%CF%82+%CE%98%CE%B5%CE%BF%CF%84%CF%8C%CE%BA%CE%BF%CF%85+%CE%9C%CF%85%CF%84%CE%B9%CE%BB%CE%AE%CE%BD%CE%B7%CF%82+-+Catholic+Church+of+Mytilene+Island/@39.1063732,26.5537426,17z/data=!3m1!4b1!4m5!3m4!1s0x14ba67093af2ca91:0x5fcd4dc2890881de!8m2!3d39.1063732!4d26.5559313</vt:lpwstr>
      </vt:variant>
      <vt:variant>
        <vt:lpwstr/>
      </vt:variant>
      <vt:variant>
        <vt:i4>983085</vt:i4>
      </vt:variant>
      <vt:variant>
        <vt:i4>144</vt:i4>
      </vt:variant>
      <vt:variant>
        <vt:i4>0</vt:i4>
      </vt:variant>
      <vt:variant>
        <vt:i4>5</vt:i4>
      </vt:variant>
      <vt:variant>
        <vt:lpwstr>https://www.google.com/maps/place/%CE%91%CF%81%CF%87%CE%B1%CE%B9%CE%BF%CE%BB%CE%BF%CE%B3%CE%B9%CE%BA%CF%8C+%CE%9C%CE%BF%CF%85%CF%83%CE%B5%CE%AF%CE%BF+%CE%9C%CF%85%CF%84%CE%B9%CE%BB%CE%AE%CE%BD%CE%B7%CF%82/@39.1066526,26.5591065,17z/data=!3m1!4b1!4m8!1m2!2m1!1zzpzOv8-Fz4POtc6vzr8gLSDOks65zrLOu865zr_OuM6uzrrOtyDOo8-Ez4HOsc-Ezq4gzpXOu861z4XOuM61z4HOuc6szrTOtyA!3m4!1s0x14ba67a788a4305f:0x7b23aa5b8fa267c1!8m2!3d39.1066526!4d26.5612952</vt:lpwstr>
      </vt:variant>
      <vt:variant>
        <vt:lpwstr/>
      </vt:variant>
      <vt:variant>
        <vt:i4>196732</vt:i4>
      </vt:variant>
      <vt:variant>
        <vt:i4>141</vt:i4>
      </vt:variant>
      <vt:variant>
        <vt:i4>0</vt:i4>
      </vt:variant>
      <vt:variant>
        <vt:i4>5</vt:i4>
      </vt:variant>
      <vt:variant>
        <vt:lpwstr>https://www.google.com/maps/place/%CE%86%CE%B3%CE%B1%CE%BB%CE%BC%CE%B1+%CF%84%CE%B7%CF%82+%CE%95%CE%BB%CE%B5%CF%85%CE%B8%CE%B5%CF%81%CE%AF%CE%B1%CF%82/@39.1058792,26.5631245,15z/data=!4m5!3m4!1s0x0:0xf70b5f4ad0836294!8m2!3d39.1058792!4d26.5631245</vt:lpwstr>
      </vt:variant>
      <vt:variant>
        <vt:lpwstr/>
      </vt:variant>
      <vt:variant>
        <vt:i4>1048627</vt:i4>
      </vt:variant>
      <vt:variant>
        <vt:i4>134</vt:i4>
      </vt:variant>
      <vt:variant>
        <vt:i4>0</vt:i4>
      </vt:variant>
      <vt:variant>
        <vt:i4>5</vt:i4>
      </vt:variant>
      <vt:variant>
        <vt:lpwstr/>
      </vt:variant>
      <vt:variant>
        <vt:lpwstr>_Toc30404502</vt:lpwstr>
      </vt:variant>
      <vt:variant>
        <vt:i4>1245235</vt:i4>
      </vt:variant>
      <vt:variant>
        <vt:i4>128</vt:i4>
      </vt:variant>
      <vt:variant>
        <vt:i4>0</vt:i4>
      </vt:variant>
      <vt:variant>
        <vt:i4>5</vt:i4>
      </vt:variant>
      <vt:variant>
        <vt:lpwstr/>
      </vt:variant>
      <vt:variant>
        <vt:lpwstr>_Toc30404501</vt:lpwstr>
      </vt:variant>
      <vt:variant>
        <vt:i4>1179699</vt:i4>
      </vt:variant>
      <vt:variant>
        <vt:i4>122</vt:i4>
      </vt:variant>
      <vt:variant>
        <vt:i4>0</vt:i4>
      </vt:variant>
      <vt:variant>
        <vt:i4>5</vt:i4>
      </vt:variant>
      <vt:variant>
        <vt:lpwstr/>
      </vt:variant>
      <vt:variant>
        <vt:lpwstr>_Toc30404500</vt:lpwstr>
      </vt:variant>
      <vt:variant>
        <vt:i4>1703994</vt:i4>
      </vt:variant>
      <vt:variant>
        <vt:i4>116</vt:i4>
      </vt:variant>
      <vt:variant>
        <vt:i4>0</vt:i4>
      </vt:variant>
      <vt:variant>
        <vt:i4>5</vt:i4>
      </vt:variant>
      <vt:variant>
        <vt:lpwstr/>
      </vt:variant>
      <vt:variant>
        <vt:lpwstr>_Toc30404499</vt:lpwstr>
      </vt:variant>
      <vt:variant>
        <vt:i4>1769530</vt:i4>
      </vt:variant>
      <vt:variant>
        <vt:i4>110</vt:i4>
      </vt:variant>
      <vt:variant>
        <vt:i4>0</vt:i4>
      </vt:variant>
      <vt:variant>
        <vt:i4>5</vt:i4>
      </vt:variant>
      <vt:variant>
        <vt:lpwstr/>
      </vt:variant>
      <vt:variant>
        <vt:lpwstr>_Toc30404498</vt:lpwstr>
      </vt:variant>
      <vt:variant>
        <vt:i4>1310778</vt:i4>
      </vt:variant>
      <vt:variant>
        <vt:i4>104</vt:i4>
      </vt:variant>
      <vt:variant>
        <vt:i4>0</vt:i4>
      </vt:variant>
      <vt:variant>
        <vt:i4>5</vt:i4>
      </vt:variant>
      <vt:variant>
        <vt:lpwstr/>
      </vt:variant>
      <vt:variant>
        <vt:lpwstr>_Toc30404497</vt:lpwstr>
      </vt:variant>
      <vt:variant>
        <vt:i4>1376314</vt:i4>
      </vt:variant>
      <vt:variant>
        <vt:i4>98</vt:i4>
      </vt:variant>
      <vt:variant>
        <vt:i4>0</vt:i4>
      </vt:variant>
      <vt:variant>
        <vt:i4>5</vt:i4>
      </vt:variant>
      <vt:variant>
        <vt:lpwstr/>
      </vt:variant>
      <vt:variant>
        <vt:lpwstr>_Toc30404496</vt:lpwstr>
      </vt:variant>
      <vt:variant>
        <vt:i4>1441850</vt:i4>
      </vt:variant>
      <vt:variant>
        <vt:i4>92</vt:i4>
      </vt:variant>
      <vt:variant>
        <vt:i4>0</vt:i4>
      </vt:variant>
      <vt:variant>
        <vt:i4>5</vt:i4>
      </vt:variant>
      <vt:variant>
        <vt:lpwstr/>
      </vt:variant>
      <vt:variant>
        <vt:lpwstr>_Toc30404495</vt:lpwstr>
      </vt:variant>
      <vt:variant>
        <vt:i4>1507386</vt:i4>
      </vt:variant>
      <vt:variant>
        <vt:i4>86</vt:i4>
      </vt:variant>
      <vt:variant>
        <vt:i4>0</vt:i4>
      </vt:variant>
      <vt:variant>
        <vt:i4>5</vt:i4>
      </vt:variant>
      <vt:variant>
        <vt:lpwstr/>
      </vt:variant>
      <vt:variant>
        <vt:lpwstr>_Toc30404494</vt:lpwstr>
      </vt:variant>
      <vt:variant>
        <vt:i4>1048634</vt:i4>
      </vt:variant>
      <vt:variant>
        <vt:i4>80</vt:i4>
      </vt:variant>
      <vt:variant>
        <vt:i4>0</vt:i4>
      </vt:variant>
      <vt:variant>
        <vt:i4>5</vt:i4>
      </vt:variant>
      <vt:variant>
        <vt:lpwstr/>
      </vt:variant>
      <vt:variant>
        <vt:lpwstr>_Toc30404493</vt:lpwstr>
      </vt:variant>
      <vt:variant>
        <vt:i4>1114170</vt:i4>
      </vt:variant>
      <vt:variant>
        <vt:i4>74</vt:i4>
      </vt:variant>
      <vt:variant>
        <vt:i4>0</vt:i4>
      </vt:variant>
      <vt:variant>
        <vt:i4>5</vt:i4>
      </vt:variant>
      <vt:variant>
        <vt:lpwstr/>
      </vt:variant>
      <vt:variant>
        <vt:lpwstr>_Toc30404492</vt:lpwstr>
      </vt:variant>
      <vt:variant>
        <vt:i4>1179706</vt:i4>
      </vt:variant>
      <vt:variant>
        <vt:i4>68</vt:i4>
      </vt:variant>
      <vt:variant>
        <vt:i4>0</vt:i4>
      </vt:variant>
      <vt:variant>
        <vt:i4>5</vt:i4>
      </vt:variant>
      <vt:variant>
        <vt:lpwstr/>
      </vt:variant>
      <vt:variant>
        <vt:lpwstr>_Toc30404491</vt:lpwstr>
      </vt:variant>
      <vt:variant>
        <vt:i4>1245242</vt:i4>
      </vt:variant>
      <vt:variant>
        <vt:i4>62</vt:i4>
      </vt:variant>
      <vt:variant>
        <vt:i4>0</vt:i4>
      </vt:variant>
      <vt:variant>
        <vt:i4>5</vt:i4>
      </vt:variant>
      <vt:variant>
        <vt:lpwstr/>
      </vt:variant>
      <vt:variant>
        <vt:lpwstr>_Toc30404490</vt:lpwstr>
      </vt:variant>
      <vt:variant>
        <vt:i4>1703995</vt:i4>
      </vt:variant>
      <vt:variant>
        <vt:i4>56</vt:i4>
      </vt:variant>
      <vt:variant>
        <vt:i4>0</vt:i4>
      </vt:variant>
      <vt:variant>
        <vt:i4>5</vt:i4>
      </vt:variant>
      <vt:variant>
        <vt:lpwstr/>
      </vt:variant>
      <vt:variant>
        <vt:lpwstr>_Toc30404489</vt:lpwstr>
      </vt:variant>
      <vt:variant>
        <vt:i4>1769531</vt:i4>
      </vt:variant>
      <vt:variant>
        <vt:i4>50</vt:i4>
      </vt:variant>
      <vt:variant>
        <vt:i4>0</vt:i4>
      </vt:variant>
      <vt:variant>
        <vt:i4>5</vt:i4>
      </vt:variant>
      <vt:variant>
        <vt:lpwstr/>
      </vt:variant>
      <vt:variant>
        <vt:lpwstr>_Toc30404488</vt:lpwstr>
      </vt:variant>
      <vt:variant>
        <vt:i4>1310779</vt:i4>
      </vt:variant>
      <vt:variant>
        <vt:i4>44</vt:i4>
      </vt:variant>
      <vt:variant>
        <vt:i4>0</vt:i4>
      </vt:variant>
      <vt:variant>
        <vt:i4>5</vt:i4>
      </vt:variant>
      <vt:variant>
        <vt:lpwstr/>
      </vt:variant>
      <vt:variant>
        <vt:lpwstr>_Toc30404487</vt:lpwstr>
      </vt:variant>
      <vt:variant>
        <vt:i4>1376315</vt:i4>
      </vt:variant>
      <vt:variant>
        <vt:i4>38</vt:i4>
      </vt:variant>
      <vt:variant>
        <vt:i4>0</vt:i4>
      </vt:variant>
      <vt:variant>
        <vt:i4>5</vt:i4>
      </vt:variant>
      <vt:variant>
        <vt:lpwstr/>
      </vt:variant>
      <vt:variant>
        <vt:lpwstr>_Toc30404486</vt:lpwstr>
      </vt:variant>
      <vt:variant>
        <vt:i4>1441851</vt:i4>
      </vt:variant>
      <vt:variant>
        <vt:i4>32</vt:i4>
      </vt:variant>
      <vt:variant>
        <vt:i4>0</vt:i4>
      </vt:variant>
      <vt:variant>
        <vt:i4>5</vt:i4>
      </vt:variant>
      <vt:variant>
        <vt:lpwstr/>
      </vt:variant>
      <vt:variant>
        <vt:lpwstr>_Toc30404485</vt:lpwstr>
      </vt:variant>
      <vt:variant>
        <vt:i4>1507387</vt:i4>
      </vt:variant>
      <vt:variant>
        <vt:i4>26</vt:i4>
      </vt:variant>
      <vt:variant>
        <vt:i4>0</vt:i4>
      </vt:variant>
      <vt:variant>
        <vt:i4>5</vt:i4>
      </vt:variant>
      <vt:variant>
        <vt:lpwstr/>
      </vt:variant>
      <vt:variant>
        <vt:lpwstr>_Toc30404484</vt:lpwstr>
      </vt:variant>
      <vt:variant>
        <vt:i4>1048635</vt:i4>
      </vt:variant>
      <vt:variant>
        <vt:i4>20</vt:i4>
      </vt:variant>
      <vt:variant>
        <vt:i4>0</vt:i4>
      </vt:variant>
      <vt:variant>
        <vt:i4>5</vt:i4>
      </vt:variant>
      <vt:variant>
        <vt:lpwstr/>
      </vt:variant>
      <vt:variant>
        <vt:lpwstr>_Toc30404483</vt:lpwstr>
      </vt:variant>
      <vt:variant>
        <vt:i4>1114171</vt:i4>
      </vt:variant>
      <vt:variant>
        <vt:i4>14</vt:i4>
      </vt:variant>
      <vt:variant>
        <vt:i4>0</vt:i4>
      </vt:variant>
      <vt:variant>
        <vt:i4>5</vt:i4>
      </vt:variant>
      <vt:variant>
        <vt:lpwstr/>
      </vt:variant>
      <vt:variant>
        <vt:lpwstr>_Toc30404482</vt:lpwstr>
      </vt:variant>
      <vt:variant>
        <vt:i4>1179707</vt:i4>
      </vt:variant>
      <vt:variant>
        <vt:i4>8</vt:i4>
      </vt:variant>
      <vt:variant>
        <vt:i4>0</vt:i4>
      </vt:variant>
      <vt:variant>
        <vt:i4>5</vt:i4>
      </vt:variant>
      <vt:variant>
        <vt:lpwstr/>
      </vt:variant>
      <vt:variant>
        <vt:lpwstr>_Toc30404481</vt:lpwstr>
      </vt:variant>
      <vt:variant>
        <vt:i4>1245243</vt:i4>
      </vt:variant>
      <vt:variant>
        <vt:i4>2</vt:i4>
      </vt:variant>
      <vt:variant>
        <vt:i4>0</vt:i4>
      </vt:variant>
      <vt:variant>
        <vt:i4>5</vt:i4>
      </vt:variant>
      <vt:variant>
        <vt:lpwstr/>
      </vt:variant>
      <vt:variant>
        <vt:lpwstr>_Toc30404480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ΕΛΕΑ ΑΜΚΕ</dc:creator>
  <cp:lastModifiedBy>ANASTASIOS M. PERIMENIS ETAL S.A.</cp:lastModifiedBy>
  <cp:revision>2</cp:revision>
  <cp:lastPrinted>2020-06-18T13:03:00Z</cp:lastPrinted>
  <dcterms:created xsi:type="dcterms:W3CDTF">2020-06-18T13:06:00Z</dcterms:created>
  <dcterms:modified xsi:type="dcterms:W3CDTF">2020-06-18T13:06:00Z</dcterms:modified>
</cp:coreProperties>
</file>